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B6982" w14:textId="77777777" w:rsidR="0028782A" w:rsidRPr="005C3C8A" w:rsidRDefault="0028782A" w:rsidP="005C3C8A">
      <w:pPr>
        <w:tabs>
          <w:tab w:val="left" w:pos="1134"/>
          <w:tab w:val="left" w:pos="7797"/>
        </w:tabs>
        <w:spacing w:after="0"/>
        <w:ind w:left="-284"/>
        <w:rPr>
          <w:rFonts w:ascii="Arial" w:hAnsi="Arial" w:cs="Arial"/>
          <w:color w:val="000000"/>
          <w:sz w:val="18"/>
          <w:szCs w:val="18"/>
        </w:rPr>
      </w:pPr>
      <w:bookmarkStart w:id="0" w:name="_GoBack"/>
      <w:bookmarkEnd w:id="0"/>
      <w:r w:rsidRPr="005C3C8A">
        <w:rPr>
          <w:rFonts w:ascii="Arial" w:hAnsi="Arial" w:cs="Arial"/>
          <w:noProof/>
          <w:sz w:val="18"/>
          <w:szCs w:val="18"/>
          <w:lang w:eastAsia="hr-HR"/>
        </w:rPr>
        <w:drawing>
          <wp:anchor distT="0" distB="0" distL="114935" distR="114935" simplePos="0" relativeHeight="251659264" behindDoc="1" locked="0" layoutInCell="1" allowOverlap="1" wp14:anchorId="100788E4" wp14:editId="0C1B4136">
            <wp:simplePos x="0" y="0"/>
            <wp:positionH relativeFrom="page">
              <wp:align>left</wp:align>
            </wp:positionH>
            <wp:positionV relativeFrom="page">
              <wp:posOffset>-267335</wp:posOffset>
            </wp:positionV>
            <wp:extent cx="7558405" cy="3682365"/>
            <wp:effectExtent l="0" t="0" r="4445" b="0"/>
            <wp:wrapNone/>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558405" cy="3682365"/>
                    </a:xfrm>
                    <a:prstGeom prst="rect">
                      <a:avLst/>
                    </a:prstGeom>
                    <a:solidFill>
                      <a:srgbClr val="FFFFFF"/>
                    </a:solidFill>
                    <a:ln w="9525">
                      <a:noFill/>
                      <a:miter lim="800000"/>
                      <a:headEnd/>
                      <a:tailEnd/>
                    </a:ln>
                  </pic:spPr>
                </pic:pic>
              </a:graphicData>
            </a:graphic>
          </wp:anchor>
        </w:drawing>
      </w:r>
      <w:r w:rsidRPr="005C3C8A">
        <w:rPr>
          <w:rFonts w:ascii="Arial" w:hAnsi="Arial" w:cs="Arial"/>
          <w:color w:val="000000"/>
          <w:sz w:val="18"/>
          <w:szCs w:val="18"/>
        </w:rPr>
        <w:t>Art-kino</w:t>
      </w:r>
      <w:r w:rsidRPr="005C3C8A">
        <w:rPr>
          <w:rFonts w:ascii="Arial" w:hAnsi="Arial" w:cs="Arial"/>
          <w:color w:val="000000"/>
          <w:sz w:val="18"/>
          <w:szCs w:val="18"/>
        </w:rPr>
        <w:br/>
        <w:t xml:space="preserve">javna ustanova u kulturi </w:t>
      </w:r>
      <w:r w:rsidRPr="005C3C8A">
        <w:rPr>
          <w:rFonts w:ascii="Arial" w:hAnsi="Arial" w:cs="Arial"/>
          <w:color w:val="000000"/>
          <w:sz w:val="18"/>
          <w:szCs w:val="18"/>
        </w:rPr>
        <w:br/>
        <w:t>Krešimirova 2, Rijeka, Hrvatska</w:t>
      </w:r>
    </w:p>
    <w:p w14:paraId="2B2BA946" w14:textId="77777777" w:rsidR="0028782A" w:rsidRPr="005C3C8A" w:rsidRDefault="0028782A" w:rsidP="005C3C8A">
      <w:pPr>
        <w:tabs>
          <w:tab w:val="left" w:pos="1134"/>
        </w:tabs>
        <w:spacing w:after="0"/>
        <w:ind w:left="-284"/>
        <w:rPr>
          <w:rFonts w:ascii="Arial" w:hAnsi="Arial" w:cs="Arial"/>
          <w:sz w:val="18"/>
          <w:szCs w:val="18"/>
        </w:rPr>
      </w:pPr>
      <w:r w:rsidRPr="005C3C8A">
        <w:rPr>
          <w:rFonts w:ascii="Arial" w:hAnsi="Arial" w:cs="Arial"/>
          <w:color w:val="000000"/>
          <w:sz w:val="18"/>
          <w:szCs w:val="18"/>
        </w:rPr>
        <w:t>Tel.: 051 323 262</w:t>
      </w:r>
      <w:r w:rsidRPr="005C3C8A">
        <w:rPr>
          <w:rFonts w:ascii="Arial" w:hAnsi="Arial" w:cs="Arial"/>
          <w:color w:val="000000"/>
          <w:sz w:val="18"/>
          <w:szCs w:val="18"/>
        </w:rPr>
        <w:br/>
        <w:t>e-mail: ured@art-kino.hr</w:t>
      </w:r>
      <w:r w:rsidRPr="005C3C8A">
        <w:rPr>
          <w:rFonts w:ascii="Arial" w:hAnsi="Arial" w:cs="Arial"/>
          <w:color w:val="000000"/>
          <w:sz w:val="18"/>
          <w:szCs w:val="18"/>
        </w:rPr>
        <w:br/>
        <w:t>OIB: 12254758142</w:t>
      </w:r>
      <w:r w:rsidRPr="005C3C8A">
        <w:rPr>
          <w:rFonts w:ascii="Arial" w:hAnsi="Arial" w:cs="Arial"/>
          <w:color w:val="000000"/>
          <w:sz w:val="18"/>
          <w:szCs w:val="18"/>
        </w:rPr>
        <w:br/>
        <w:t>MB: 2998050</w:t>
      </w:r>
      <w:r w:rsidRPr="005C3C8A">
        <w:rPr>
          <w:rFonts w:ascii="Arial" w:hAnsi="Arial" w:cs="Arial"/>
          <w:color w:val="000000"/>
          <w:sz w:val="18"/>
          <w:szCs w:val="18"/>
        </w:rPr>
        <w:br/>
        <w:t>Transakcijski račun: 2360000-1102348678</w:t>
      </w:r>
      <w:r w:rsidRPr="005C3C8A">
        <w:rPr>
          <w:rFonts w:ascii="Arial" w:eastAsia="MingLiU" w:hAnsi="Arial" w:cs="Arial"/>
          <w:color w:val="000000"/>
          <w:sz w:val="18"/>
          <w:szCs w:val="18"/>
        </w:rPr>
        <w:br/>
      </w:r>
      <w:r w:rsidRPr="005C3C8A">
        <w:rPr>
          <w:rFonts w:ascii="Arial" w:hAnsi="Arial" w:cs="Arial"/>
          <w:color w:val="000000"/>
          <w:sz w:val="18"/>
          <w:szCs w:val="18"/>
        </w:rPr>
        <w:t>IBAN: HR2423600001102348678</w:t>
      </w:r>
      <w:r w:rsidRPr="005C3C8A">
        <w:rPr>
          <w:rFonts w:ascii="Arial" w:eastAsia="MingLiU" w:hAnsi="Arial" w:cs="Arial"/>
          <w:color w:val="000000"/>
          <w:sz w:val="18"/>
          <w:szCs w:val="18"/>
        </w:rPr>
        <w:br/>
      </w:r>
      <w:r w:rsidRPr="005C3C8A">
        <w:rPr>
          <w:rFonts w:ascii="Arial" w:hAnsi="Arial" w:cs="Arial"/>
          <w:color w:val="000000"/>
          <w:sz w:val="18"/>
          <w:szCs w:val="18"/>
        </w:rPr>
        <w:t xml:space="preserve">www.art-kino.org </w:t>
      </w:r>
    </w:p>
    <w:p w14:paraId="45099E73" w14:textId="77777777" w:rsidR="0028782A" w:rsidRPr="005C3C8A" w:rsidRDefault="0028782A" w:rsidP="0028782A">
      <w:pPr>
        <w:tabs>
          <w:tab w:val="left" w:pos="1134"/>
        </w:tabs>
        <w:ind w:left="-284"/>
        <w:rPr>
          <w:rFonts w:ascii="Arial" w:hAnsi="Arial" w:cs="Arial"/>
        </w:rPr>
      </w:pPr>
    </w:p>
    <w:p w14:paraId="1D106836" w14:textId="77777777" w:rsidR="0028782A" w:rsidRPr="005C3C8A" w:rsidRDefault="0028782A" w:rsidP="0028782A">
      <w:pPr>
        <w:tabs>
          <w:tab w:val="left" w:pos="1134"/>
        </w:tabs>
        <w:ind w:left="-284"/>
        <w:rPr>
          <w:rFonts w:ascii="Arial" w:hAnsi="Arial" w:cs="Arial"/>
          <w:sz w:val="18"/>
          <w:szCs w:val="18"/>
        </w:rPr>
      </w:pPr>
    </w:p>
    <w:p w14:paraId="197AAF91" w14:textId="77777777" w:rsidR="0028782A" w:rsidRPr="005C3C8A" w:rsidRDefault="0028782A" w:rsidP="0028782A">
      <w:pPr>
        <w:tabs>
          <w:tab w:val="left" w:pos="1134"/>
        </w:tabs>
        <w:ind w:left="-284"/>
        <w:rPr>
          <w:rFonts w:ascii="Arial" w:hAnsi="Arial" w:cs="Arial"/>
          <w:sz w:val="18"/>
          <w:szCs w:val="18"/>
        </w:rPr>
      </w:pPr>
    </w:p>
    <w:p w14:paraId="12AE2040" w14:textId="77777777" w:rsidR="0028782A" w:rsidRPr="005C3C8A" w:rsidRDefault="0028782A" w:rsidP="0028782A">
      <w:pPr>
        <w:tabs>
          <w:tab w:val="left" w:pos="1134"/>
        </w:tabs>
        <w:ind w:left="-284"/>
        <w:rPr>
          <w:rFonts w:ascii="Arial" w:hAnsi="Arial" w:cs="Arial"/>
          <w:sz w:val="18"/>
          <w:szCs w:val="18"/>
        </w:rPr>
      </w:pPr>
    </w:p>
    <w:p w14:paraId="3D17F12C" w14:textId="77777777" w:rsidR="0028782A" w:rsidRPr="005C3C8A" w:rsidRDefault="0028782A" w:rsidP="0028782A">
      <w:pPr>
        <w:tabs>
          <w:tab w:val="left" w:pos="1134"/>
        </w:tabs>
        <w:spacing w:line="276" w:lineRule="auto"/>
        <w:rPr>
          <w:rFonts w:ascii="Arial" w:hAnsi="Arial" w:cs="Arial"/>
          <w:sz w:val="18"/>
          <w:szCs w:val="18"/>
        </w:rPr>
      </w:pPr>
    </w:p>
    <w:p w14:paraId="5A8BE81E" w14:textId="77777777" w:rsidR="0028782A" w:rsidRPr="005C3C8A" w:rsidRDefault="0028782A" w:rsidP="0028782A">
      <w:pPr>
        <w:tabs>
          <w:tab w:val="left" w:pos="1134"/>
        </w:tabs>
        <w:spacing w:line="276" w:lineRule="auto"/>
        <w:rPr>
          <w:rFonts w:ascii="Arial" w:hAnsi="Arial" w:cs="Arial"/>
          <w:sz w:val="18"/>
          <w:szCs w:val="18"/>
        </w:rPr>
      </w:pPr>
    </w:p>
    <w:p w14:paraId="4454BD83" w14:textId="77777777" w:rsidR="0028782A" w:rsidRPr="005C3C8A" w:rsidRDefault="0028782A" w:rsidP="0028782A">
      <w:pPr>
        <w:tabs>
          <w:tab w:val="left" w:pos="1134"/>
        </w:tabs>
        <w:spacing w:line="276" w:lineRule="auto"/>
        <w:rPr>
          <w:rFonts w:ascii="Arial" w:hAnsi="Arial" w:cs="Arial"/>
          <w:sz w:val="20"/>
          <w:szCs w:val="20"/>
        </w:rPr>
      </w:pPr>
    </w:p>
    <w:p w14:paraId="01F712AD" w14:textId="77777777" w:rsidR="0028782A" w:rsidRPr="005C3C8A" w:rsidRDefault="0028782A" w:rsidP="0028782A">
      <w:pPr>
        <w:tabs>
          <w:tab w:val="left" w:pos="1134"/>
        </w:tabs>
        <w:spacing w:line="276" w:lineRule="auto"/>
        <w:ind w:left="-284"/>
        <w:rPr>
          <w:rFonts w:ascii="Arial" w:hAnsi="Arial" w:cs="Arial"/>
          <w:sz w:val="20"/>
          <w:szCs w:val="20"/>
        </w:rPr>
      </w:pPr>
    </w:p>
    <w:p w14:paraId="7E942048" w14:textId="68147DFB" w:rsidR="0028782A" w:rsidRPr="004F1437" w:rsidRDefault="0028782A" w:rsidP="0028782A">
      <w:pPr>
        <w:tabs>
          <w:tab w:val="left" w:pos="1134"/>
        </w:tabs>
        <w:spacing w:line="276" w:lineRule="auto"/>
        <w:ind w:left="-284"/>
        <w:rPr>
          <w:rFonts w:ascii="Arial" w:hAnsi="Arial" w:cs="Arial"/>
        </w:rPr>
      </w:pPr>
      <w:r w:rsidRPr="004F1437">
        <w:rPr>
          <w:rFonts w:ascii="Arial" w:hAnsi="Arial" w:cs="Arial"/>
        </w:rPr>
        <w:t xml:space="preserve">Klasa: </w:t>
      </w:r>
      <w:r w:rsidR="004F1437" w:rsidRPr="004F1437">
        <w:rPr>
          <w:rFonts w:ascii="Arial" w:hAnsi="Arial" w:cs="Arial"/>
        </w:rPr>
        <w:t>400-01/24-02/1</w:t>
      </w:r>
    </w:p>
    <w:p w14:paraId="13A75529" w14:textId="623B6421" w:rsidR="0028782A" w:rsidRPr="005C3C8A" w:rsidRDefault="0028782A" w:rsidP="0028782A">
      <w:pPr>
        <w:tabs>
          <w:tab w:val="left" w:pos="1134"/>
        </w:tabs>
        <w:spacing w:line="276" w:lineRule="auto"/>
        <w:ind w:left="-284"/>
        <w:rPr>
          <w:rFonts w:ascii="Arial" w:hAnsi="Arial" w:cs="Arial"/>
        </w:rPr>
      </w:pPr>
      <w:r w:rsidRPr="004F1437">
        <w:rPr>
          <w:rFonts w:ascii="Arial" w:hAnsi="Arial" w:cs="Arial"/>
        </w:rPr>
        <w:t>Ur.br.: 2170-1-35-01-</w:t>
      </w:r>
      <w:r w:rsidR="004F1437" w:rsidRPr="004F1437">
        <w:rPr>
          <w:rFonts w:ascii="Arial" w:hAnsi="Arial" w:cs="Arial"/>
        </w:rPr>
        <w:t>24-2</w:t>
      </w:r>
    </w:p>
    <w:p w14:paraId="3A7B3EB4" w14:textId="77777777" w:rsidR="0028782A" w:rsidRPr="005C3C8A" w:rsidRDefault="0028782A" w:rsidP="0028782A">
      <w:pPr>
        <w:tabs>
          <w:tab w:val="left" w:pos="1134"/>
        </w:tabs>
        <w:ind w:right="-908"/>
        <w:rPr>
          <w:rFonts w:ascii="Arial" w:hAnsi="Arial" w:cs="Arial"/>
          <w:sz w:val="24"/>
        </w:rPr>
      </w:pPr>
    </w:p>
    <w:p w14:paraId="0F91DC43" w14:textId="77777777" w:rsidR="0028782A" w:rsidRPr="005C3C8A" w:rsidRDefault="0028782A" w:rsidP="0028782A">
      <w:pPr>
        <w:tabs>
          <w:tab w:val="left" w:pos="1134"/>
        </w:tabs>
        <w:ind w:right="-908"/>
        <w:rPr>
          <w:rFonts w:ascii="Arial" w:hAnsi="Arial" w:cs="Arial"/>
          <w:sz w:val="24"/>
        </w:rPr>
      </w:pPr>
    </w:p>
    <w:p w14:paraId="69BBB7C0" w14:textId="0A4CB15A" w:rsidR="0028782A" w:rsidRPr="005C3C8A" w:rsidRDefault="00C62E64" w:rsidP="0028782A">
      <w:pPr>
        <w:tabs>
          <w:tab w:val="left" w:pos="1134"/>
        </w:tabs>
        <w:ind w:left="-284" w:right="-908"/>
        <w:rPr>
          <w:rFonts w:ascii="Arial" w:hAnsi="Arial" w:cs="Arial"/>
          <w:b/>
          <w:sz w:val="28"/>
          <w:szCs w:val="28"/>
        </w:rPr>
      </w:pPr>
      <w:r w:rsidRPr="004F1437">
        <w:rPr>
          <w:rFonts w:ascii="Arial" w:hAnsi="Arial" w:cs="Arial"/>
          <w:b/>
          <w:sz w:val="28"/>
          <w:szCs w:val="28"/>
        </w:rPr>
        <w:t>GODIŠNJ</w:t>
      </w:r>
      <w:r w:rsidR="00C11DFA" w:rsidRPr="004F1437">
        <w:rPr>
          <w:rFonts w:ascii="Arial" w:hAnsi="Arial" w:cs="Arial"/>
          <w:b/>
          <w:sz w:val="28"/>
          <w:szCs w:val="28"/>
        </w:rPr>
        <w:t>I</w:t>
      </w:r>
      <w:r w:rsidR="0028782A" w:rsidRPr="004F1437">
        <w:rPr>
          <w:rFonts w:ascii="Arial" w:hAnsi="Arial" w:cs="Arial"/>
          <w:b/>
          <w:sz w:val="28"/>
          <w:szCs w:val="28"/>
        </w:rPr>
        <w:t xml:space="preserve"> IZVJEŠTAJ</w:t>
      </w:r>
      <w:r w:rsidR="0028782A" w:rsidRPr="005C3C8A">
        <w:rPr>
          <w:rFonts w:ascii="Arial" w:hAnsi="Arial" w:cs="Arial"/>
          <w:b/>
          <w:sz w:val="28"/>
          <w:szCs w:val="28"/>
        </w:rPr>
        <w:t xml:space="preserve"> O IZVRŠENJU FINANCIJSKOG PLANA</w:t>
      </w:r>
      <w:r w:rsidR="009944BE" w:rsidRPr="005C3C8A">
        <w:rPr>
          <w:rFonts w:ascii="Arial" w:hAnsi="Arial" w:cs="Arial"/>
          <w:b/>
          <w:sz w:val="28"/>
          <w:szCs w:val="28"/>
        </w:rPr>
        <w:t xml:space="preserve"> ZA 2023. g.</w:t>
      </w:r>
    </w:p>
    <w:p w14:paraId="2BC90A63" w14:textId="77777777" w:rsidR="0028782A" w:rsidRPr="005C3C8A" w:rsidRDefault="0028782A" w:rsidP="0028782A">
      <w:pPr>
        <w:tabs>
          <w:tab w:val="left" w:pos="1134"/>
        </w:tabs>
        <w:ind w:right="-908"/>
        <w:rPr>
          <w:rFonts w:ascii="Arial" w:hAnsi="Arial" w:cs="Arial"/>
          <w:b/>
          <w:sz w:val="32"/>
          <w:szCs w:val="32"/>
        </w:rPr>
      </w:pPr>
    </w:p>
    <w:p w14:paraId="5AA03E3F" w14:textId="77777777" w:rsidR="0028782A" w:rsidRPr="005C3C8A" w:rsidRDefault="0028782A" w:rsidP="0028782A">
      <w:pPr>
        <w:tabs>
          <w:tab w:val="left" w:pos="1134"/>
        </w:tabs>
        <w:ind w:left="-284" w:right="-908"/>
        <w:rPr>
          <w:rFonts w:ascii="Arial" w:hAnsi="Arial" w:cs="Arial"/>
          <w:b/>
          <w:sz w:val="32"/>
          <w:szCs w:val="32"/>
        </w:rPr>
      </w:pPr>
    </w:p>
    <w:p w14:paraId="5080DF43" w14:textId="77777777" w:rsidR="0028782A" w:rsidRPr="005C3C8A" w:rsidRDefault="0028782A" w:rsidP="0028782A">
      <w:pPr>
        <w:tabs>
          <w:tab w:val="left" w:pos="1134"/>
        </w:tabs>
        <w:ind w:left="-284" w:right="-908"/>
        <w:rPr>
          <w:rFonts w:ascii="Arial" w:hAnsi="Arial" w:cs="Arial"/>
          <w:b/>
          <w:sz w:val="32"/>
          <w:szCs w:val="32"/>
        </w:rPr>
      </w:pPr>
    </w:p>
    <w:p w14:paraId="7B01E826" w14:textId="77777777" w:rsidR="0028782A" w:rsidRPr="005C3C8A" w:rsidRDefault="0028782A" w:rsidP="0028782A">
      <w:pPr>
        <w:tabs>
          <w:tab w:val="left" w:pos="1134"/>
        </w:tabs>
        <w:ind w:left="-284" w:right="-908"/>
        <w:rPr>
          <w:rFonts w:ascii="Arial" w:hAnsi="Arial" w:cs="Arial"/>
          <w:b/>
          <w:sz w:val="32"/>
          <w:szCs w:val="32"/>
        </w:rPr>
      </w:pPr>
    </w:p>
    <w:p w14:paraId="1333FFB4" w14:textId="77777777" w:rsidR="0028782A" w:rsidRPr="005C3C8A" w:rsidRDefault="0028782A" w:rsidP="0028782A">
      <w:pPr>
        <w:tabs>
          <w:tab w:val="left" w:pos="1134"/>
        </w:tabs>
        <w:ind w:left="-284" w:right="-908"/>
        <w:rPr>
          <w:rFonts w:ascii="Arial" w:hAnsi="Arial" w:cs="Arial"/>
          <w:b/>
          <w:sz w:val="32"/>
          <w:szCs w:val="32"/>
        </w:rPr>
      </w:pPr>
    </w:p>
    <w:p w14:paraId="179FA202" w14:textId="77777777" w:rsidR="0028782A" w:rsidRPr="005C3C8A" w:rsidRDefault="0028782A" w:rsidP="00485418">
      <w:pPr>
        <w:tabs>
          <w:tab w:val="left" w:pos="1134"/>
        </w:tabs>
        <w:ind w:right="-908"/>
        <w:rPr>
          <w:rFonts w:ascii="Arial" w:hAnsi="Arial" w:cs="Arial"/>
          <w:b/>
          <w:sz w:val="32"/>
          <w:szCs w:val="32"/>
        </w:rPr>
      </w:pPr>
    </w:p>
    <w:p w14:paraId="6216E6F0" w14:textId="77777777" w:rsidR="0028782A" w:rsidRPr="005C3C8A" w:rsidRDefault="0028782A" w:rsidP="0028782A">
      <w:pPr>
        <w:tabs>
          <w:tab w:val="left" w:pos="1134"/>
        </w:tabs>
        <w:ind w:left="-284" w:right="-908"/>
        <w:rPr>
          <w:rFonts w:ascii="Arial" w:hAnsi="Arial" w:cs="Arial"/>
          <w:b/>
          <w:sz w:val="32"/>
          <w:szCs w:val="32"/>
        </w:rPr>
      </w:pPr>
    </w:p>
    <w:p w14:paraId="23A67894" w14:textId="0D77B60A" w:rsidR="0028782A" w:rsidRPr="005C3C8A" w:rsidRDefault="00277225" w:rsidP="0028782A">
      <w:pPr>
        <w:tabs>
          <w:tab w:val="left" w:pos="1134"/>
        </w:tabs>
        <w:ind w:left="-284" w:right="-908"/>
        <w:rPr>
          <w:rFonts w:ascii="Arial" w:hAnsi="Arial" w:cs="Arial"/>
          <w:sz w:val="24"/>
          <w:szCs w:val="24"/>
        </w:rPr>
      </w:pPr>
      <w:r w:rsidRPr="005C3C8A">
        <w:rPr>
          <w:rFonts w:ascii="Arial" w:hAnsi="Arial" w:cs="Arial"/>
          <w:sz w:val="24"/>
          <w:szCs w:val="24"/>
        </w:rPr>
        <w:t xml:space="preserve">Rijeka, </w:t>
      </w:r>
      <w:r w:rsidR="00590EF6" w:rsidRPr="005C3C8A">
        <w:rPr>
          <w:rFonts w:ascii="Arial" w:hAnsi="Arial" w:cs="Arial"/>
          <w:sz w:val="24"/>
          <w:szCs w:val="24"/>
        </w:rPr>
        <w:t>28.3.2024.</w:t>
      </w:r>
    </w:p>
    <w:p w14:paraId="446C951D" w14:textId="77777777" w:rsidR="0028782A" w:rsidRPr="005C3C8A" w:rsidRDefault="0028782A" w:rsidP="0028782A">
      <w:pPr>
        <w:tabs>
          <w:tab w:val="left" w:pos="1134"/>
        </w:tabs>
        <w:ind w:left="-284" w:right="-908"/>
        <w:rPr>
          <w:rFonts w:ascii="Arial" w:hAnsi="Arial" w:cs="Arial"/>
          <w:b/>
          <w:sz w:val="32"/>
          <w:szCs w:val="32"/>
        </w:rPr>
      </w:pPr>
    </w:p>
    <w:p w14:paraId="14A16117" w14:textId="77777777" w:rsidR="0028782A" w:rsidRPr="005C3C8A" w:rsidRDefault="0028782A" w:rsidP="0028782A">
      <w:pPr>
        <w:tabs>
          <w:tab w:val="left" w:pos="1134"/>
        </w:tabs>
        <w:ind w:left="-284" w:right="-908"/>
        <w:rPr>
          <w:rFonts w:ascii="Arial" w:hAnsi="Arial" w:cs="Arial"/>
          <w:sz w:val="24"/>
        </w:rPr>
      </w:pPr>
    </w:p>
    <w:p w14:paraId="0E1663E2" w14:textId="77777777" w:rsidR="0028782A" w:rsidRPr="005C3C8A" w:rsidRDefault="0028782A" w:rsidP="0028782A">
      <w:pPr>
        <w:tabs>
          <w:tab w:val="left" w:pos="1134"/>
        </w:tabs>
        <w:ind w:left="-284" w:right="-908"/>
        <w:rPr>
          <w:rFonts w:ascii="Arial" w:hAnsi="Arial" w:cs="Arial"/>
          <w:sz w:val="24"/>
        </w:rPr>
      </w:pPr>
      <w:r w:rsidRPr="005C3C8A">
        <w:rPr>
          <w:rFonts w:ascii="Arial" w:hAnsi="Arial" w:cs="Arial"/>
          <w:sz w:val="24"/>
        </w:rPr>
        <w:tab/>
      </w:r>
      <w:r w:rsidRPr="005C3C8A">
        <w:rPr>
          <w:rFonts w:ascii="Arial" w:hAnsi="Arial" w:cs="Arial"/>
          <w:sz w:val="24"/>
        </w:rPr>
        <w:tab/>
      </w:r>
      <w:r w:rsidRPr="005C3C8A">
        <w:rPr>
          <w:rFonts w:ascii="Arial" w:hAnsi="Arial" w:cs="Arial"/>
          <w:sz w:val="24"/>
        </w:rPr>
        <w:tab/>
      </w:r>
      <w:r w:rsidRPr="005C3C8A">
        <w:rPr>
          <w:rFonts w:ascii="Arial" w:hAnsi="Arial" w:cs="Arial"/>
          <w:sz w:val="24"/>
        </w:rPr>
        <w:tab/>
      </w:r>
      <w:r w:rsidRPr="005C3C8A">
        <w:rPr>
          <w:rFonts w:ascii="Arial" w:hAnsi="Arial" w:cs="Arial"/>
          <w:sz w:val="24"/>
        </w:rPr>
        <w:tab/>
      </w:r>
      <w:r w:rsidRPr="005C3C8A">
        <w:rPr>
          <w:rFonts w:ascii="Arial" w:hAnsi="Arial" w:cs="Arial"/>
          <w:sz w:val="24"/>
        </w:rPr>
        <w:tab/>
      </w:r>
      <w:r w:rsidRPr="005C3C8A">
        <w:rPr>
          <w:rFonts w:ascii="Arial" w:hAnsi="Arial" w:cs="Arial"/>
          <w:sz w:val="24"/>
        </w:rPr>
        <w:tab/>
        <w:t>Ravnateljica</w:t>
      </w:r>
      <w:r w:rsidRPr="005C3C8A">
        <w:rPr>
          <w:rFonts w:ascii="Arial" w:hAnsi="Arial" w:cs="Arial"/>
          <w:sz w:val="24"/>
        </w:rPr>
        <w:tab/>
      </w:r>
    </w:p>
    <w:p w14:paraId="0C02953E" w14:textId="77777777" w:rsidR="0028782A" w:rsidRPr="005C3C8A" w:rsidRDefault="0028782A" w:rsidP="0028782A">
      <w:pPr>
        <w:tabs>
          <w:tab w:val="left" w:pos="1134"/>
        </w:tabs>
        <w:ind w:left="-284" w:right="-908"/>
        <w:rPr>
          <w:rFonts w:ascii="Arial" w:hAnsi="Arial" w:cs="Arial"/>
          <w:sz w:val="24"/>
        </w:rPr>
      </w:pPr>
      <w:r w:rsidRPr="005C3C8A">
        <w:rPr>
          <w:rFonts w:ascii="Arial" w:hAnsi="Arial" w:cs="Arial"/>
          <w:sz w:val="24"/>
        </w:rPr>
        <w:tab/>
      </w:r>
      <w:r w:rsidRPr="005C3C8A">
        <w:rPr>
          <w:rFonts w:ascii="Arial" w:hAnsi="Arial" w:cs="Arial"/>
          <w:sz w:val="24"/>
        </w:rPr>
        <w:tab/>
      </w:r>
      <w:r w:rsidRPr="005C3C8A">
        <w:rPr>
          <w:rFonts w:ascii="Arial" w:hAnsi="Arial" w:cs="Arial"/>
          <w:sz w:val="24"/>
        </w:rPr>
        <w:tab/>
      </w:r>
      <w:r w:rsidRPr="005C3C8A">
        <w:rPr>
          <w:rFonts w:ascii="Arial" w:hAnsi="Arial" w:cs="Arial"/>
          <w:sz w:val="24"/>
        </w:rPr>
        <w:tab/>
      </w:r>
      <w:r w:rsidRPr="005C3C8A">
        <w:rPr>
          <w:rFonts w:ascii="Arial" w:hAnsi="Arial" w:cs="Arial"/>
          <w:sz w:val="24"/>
        </w:rPr>
        <w:tab/>
      </w:r>
      <w:r w:rsidRPr="005C3C8A">
        <w:rPr>
          <w:rFonts w:ascii="Arial" w:hAnsi="Arial" w:cs="Arial"/>
          <w:sz w:val="24"/>
        </w:rPr>
        <w:tab/>
      </w:r>
      <w:r w:rsidRPr="005C3C8A">
        <w:rPr>
          <w:rFonts w:ascii="Arial" w:hAnsi="Arial" w:cs="Arial"/>
          <w:sz w:val="24"/>
        </w:rPr>
        <w:tab/>
        <w:t>Slobodanka Mišković</w:t>
      </w:r>
    </w:p>
    <w:p w14:paraId="5A243195" w14:textId="77777777" w:rsidR="0028782A" w:rsidRPr="005C3C8A" w:rsidRDefault="0028782A" w:rsidP="0028782A">
      <w:pPr>
        <w:rPr>
          <w:rFonts w:ascii="Arial" w:hAnsi="Arial" w:cs="Arial"/>
        </w:rPr>
      </w:pPr>
    </w:p>
    <w:p w14:paraId="398EF49A" w14:textId="77777777" w:rsidR="0028782A" w:rsidRPr="005C3C8A" w:rsidRDefault="0028782A" w:rsidP="0028782A">
      <w:pPr>
        <w:jc w:val="right"/>
        <w:rPr>
          <w:rFonts w:ascii="Arial" w:hAnsi="Arial" w:cs="Arial"/>
        </w:rPr>
      </w:pPr>
    </w:p>
    <w:p w14:paraId="2D83D61A" w14:textId="6F5D6855" w:rsidR="00EE6969" w:rsidRPr="005C3C8A" w:rsidRDefault="00EE6969" w:rsidP="0028782A">
      <w:pPr>
        <w:rPr>
          <w:rFonts w:ascii="Arial" w:hAnsi="Arial" w:cs="Arial"/>
          <w:b/>
        </w:rPr>
      </w:pPr>
      <w:r w:rsidRPr="005C3C8A">
        <w:rPr>
          <w:rFonts w:ascii="Arial" w:hAnsi="Arial" w:cs="Arial"/>
          <w:b/>
        </w:rPr>
        <w:lastRenderedPageBreak/>
        <w:t>SAŽETAK DJELOKRUGA RADA ART-KINA</w:t>
      </w:r>
    </w:p>
    <w:p w14:paraId="056E5666" w14:textId="50EEFD1E" w:rsidR="00EE6969" w:rsidRPr="005C3C8A" w:rsidRDefault="00EE6969" w:rsidP="0028782A">
      <w:pPr>
        <w:rPr>
          <w:rFonts w:ascii="Arial" w:hAnsi="Arial" w:cs="Arial"/>
          <w:b/>
        </w:rPr>
      </w:pPr>
    </w:p>
    <w:p w14:paraId="45E8CE43" w14:textId="77777777" w:rsidR="00D15BA1" w:rsidRDefault="00D15BA1" w:rsidP="006B574A">
      <w:pPr>
        <w:spacing w:line="240" w:lineRule="auto"/>
        <w:ind w:firstLine="709"/>
        <w:jc w:val="both"/>
        <w:rPr>
          <w:rFonts w:ascii="Arial" w:eastAsia="Times New Roman" w:hAnsi="Arial" w:cs="Arial"/>
        </w:rPr>
      </w:pPr>
      <w:r w:rsidRPr="00D15BA1">
        <w:rPr>
          <w:rFonts w:ascii="Arial" w:eastAsia="Times New Roman" w:hAnsi="Arial" w:cs="Arial"/>
        </w:rPr>
        <w:t xml:space="preserve">Art-kino je javna ustanova čije je područje djelovanja filmska umjetnost i kultura. Osnovano je od strane Grada Rijeke 2008. godine, a status javne ustanove dobilo je 2013. godine. Ustanova trenutno broji 16 zaposlenih djelatnika programskog, tehničkog i administrativnog profila, a na godišnjoj razini producira oko 1000 javnih programa koje je proteklih 15 godina rada kina posjetilo više od 500 000 posjetitelja. </w:t>
      </w:r>
    </w:p>
    <w:p w14:paraId="69038AF4" w14:textId="6CF9CADF" w:rsidR="00D15BA1" w:rsidRPr="00D15BA1" w:rsidRDefault="00D15BA1" w:rsidP="006B574A">
      <w:pPr>
        <w:spacing w:line="240" w:lineRule="auto"/>
        <w:ind w:firstLine="709"/>
        <w:jc w:val="both"/>
        <w:rPr>
          <w:rFonts w:ascii="Arial" w:eastAsia="Times New Roman" w:hAnsi="Arial" w:cs="Arial"/>
        </w:rPr>
      </w:pPr>
      <w:r w:rsidRPr="00D15BA1">
        <w:rPr>
          <w:rFonts w:ascii="Arial" w:eastAsia="Times New Roman" w:hAnsi="Arial" w:cs="Arial"/>
        </w:rPr>
        <w:t xml:space="preserve">Glavna se programska djelatnost ustanove odvija u prostorima </w:t>
      </w:r>
      <w:r w:rsidRPr="00D15BA1">
        <w:rPr>
          <w:rFonts w:ascii="Arial" w:eastAsia="Times New Roman" w:hAnsi="Arial" w:cs="Arial"/>
          <w:iCs/>
        </w:rPr>
        <w:t>Art-kina Croatia (Krešimirova 2)</w:t>
      </w:r>
      <w:r w:rsidRPr="00D15BA1">
        <w:rPr>
          <w:rFonts w:ascii="Arial" w:eastAsia="Times New Roman" w:hAnsi="Arial" w:cs="Arial"/>
        </w:rPr>
        <w:t xml:space="preserve"> i u </w:t>
      </w:r>
      <w:r w:rsidRPr="00D15BA1">
        <w:rPr>
          <w:rFonts w:ascii="Arial" w:eastAsia="Times New Roman" w:hAnsi="Arial" w:cs="Arial"/>
          <w:iCs/>
        </w:rPr>
        <w:t>Dječjoj kući (Ul. Viktora cara Emina 1A)</w:t>
      </w:r>
      <w:r w:rsidRPr="00D15BA1">
        <w:rPr>
          <w:rFonts w:ascii="Arial" w:eastAsia="Times New Roman" w:hAnsi="Arial" w:cs="Arial"/>
        </w:rPr>
        <w:t xml:space="preserve">, dok je u svrhu dodatnog proširenja prostora za redovne i medijacijske programe u prosincu 2015. godine otvoreno </w:t>
      </w:r>
      <w:r w:rsidRPr="00D15BA1">
        <w:rPr>
          <w:rFonts w:ascii="Arial" w:eastAsia="Times New Roman" w:hAnsi="Arial" w:cs="Arial"/>
          <w:iCs/>
        </w:rPr>
        <w:t>Mini Art-kino</w:t>
      </w:r>
      <w:r w:rsidRPr="00D15BA1">
        <w:rPr>
          <w:rFonts w:ascii="Arial" w:eastAsia="Times New Roman" w:hAnsi="Arial" w:cs="Arial"/>
        </w:rPr>
        <w:t xml:space="preserve">, a za potrebe održavanja filmskih radionica za mlade i </w:t>
      </w:r>
      <w:r w:rsidRPr="00D15BA1">
        <w:rPr>
          <w:rFonts w:ascii="Arial" w:eastAsia="Times New Roman" w:hAnsi="Arial" w:cs="Arial"/>
          <w:iCs/>
        </w:rPr>
        <w:t>Art-kino Lab</w:t>
      </w:r>
      <w:r w:rsidRPr="00D15BA1">
        <w:rPr>
          <w:rFonts w:ascii="Arial" w:eastAsia="Times New Roman" w:hAnsi="Arial" w:cs="Arial"/>
        </w:rPr>
        <w:t xml:space="preserve">. </w:t>
      </w:r>
    </w:p>
    <w:p w14:paraId="47F6AF3F" w14:textId="77777777" w:rsidR="00D15BA1" w:rsidRPr="00D15BA1" w:rsidRDefault="00D15BA1" w:rsidP="006B574A">
      <w:pPr>
        <w:spacing w:line="240" w:lineRule="auto"/>
        <w:ind w:firstLine="709"/>
        <w:jc w:val="both"/>
        <w:rPr>
          <w:rFonts w:ascii="Arial" w:eastAsia="Times New Roman" w:hAnsi="Arial" w:cs="Arial"/>
        </w:rPr>
      </w:pPr>
      <w:r w:rsidRPr="00D15BA1">
        <w:rPr>
          <w:rFonts w:ascii="Arial" w:eastAsia="Times New Roman" w:hAnsi="Arial" w:cs="Arial"/>
        </w:rPr>
        <w:t xml:space="preserve">Pored toga što je promotor filmske kulture općenito, ustanova ima  vrlo važnu ulogu platforme za razvoj i promociju riječke audiovizualne djelatnosti. Sveukupno gledajući Art-kino nije samo mjesto prikazivanja i gledanja filmova već i rasprave o njima, edukacije, komunikacije i istraživanja umjetnosti pokretnih slika. Također, posvećeno je razvoju novih generacija publike, kao i novim programima i praksama prezentacije i interpretacije filma. Zbog toga je 2016. godine pod okriljem Art-kina osnovana </w:t>
      </w:r>
      <w:r w:rsidRPr="00D15BA1">
        <w:rPr>
          <w:rFonts w:ascii="Arial" w:eastAsia="Times New Roman" w:hAnsi="Arial" w:cs="Arial"/>
          <w:iCs/>
        </w:rPr>
        <w:t>Specijalna filmska knjižnica Art-kino</w:t>
      </w:r>
      <w:r w:rsidRPr="00D15BA1">
        <w:rPr>
          <w:rFonts w:ascii="Arial" w:eastAsia="Times New Roman" w:hAnsi="Arial" w:cs="Arial"/>
          <w:i/>
        </w:rPr>
        <w:t xml:space="preserve"> </w:t>
      </w:r>
      <w:r w:rsidRPr="00D15BA1">
        <w:rPr>
          <w:rFonts w:ascii="Arial" w:eastAsia="Times New Roman" w:hAnsi="Arial" w:cs="Arial"/>
        </w:rPr>
        <w:t xml:space="preserve">s brojnom knjižnom, časopisnom i audiovizualnom građom, a iste godine osnovana je i Kvarnerska filmska komisija, regionalni filmski ured koji pruža administrativnu, logističku, obrazovnu i stručnu podršku za domaću i stranu audiovizualnu produkciju. </w:t>
      </w:r>
    </w:p>
    <w:p w14:paraId="5DADE059" w14:textId="77777777" w:rsidR="00D15BA1" w:rsidRPr="00D15BA1" w:rsidRDefault="00D15BA1" w:rsidP="006B574A">
      <w:pPr>
        <w:spacing w:line="240" w:lineRule="auto"/>
        <w:ind w:firstLine="709"/>
        <w:jc w:val="both"/>
        <w:rPr>
          <w:rFonts w:ascii="Arial" w:eastAsia="Times New Roman" w:hAnsi="Arial" w:cs="Arial"/>
        </w:rPr>
      </w:pPr>
      <w:r w:rsidRPr="00D15BA1">
        <w:rPr>
          <w:rFonts w:ascii="Arial" w:eastAsia="Times New Roman" w:hAnsi="Arial" w:cs="Arial"/>
        </w:rPr>
        <w:t xml:space="preserve">Zasnovano na raznolikosti pristupa mediju filma, kino je svoje djelovanje usmjerilo u četiri glavna pravca, rad kojih obuhvaća: </w:t>
      </w:r>
      <w:r w:rsidRPr="00D15BA1">
        <w:rPr>
          <w:rFonts w:ascii="Arial" w:eastAsia="Times New Roman" w:hAnsi="Arial" w:cs="Arial"/>
          <w:i/>
        </w:rPr>
        <w:t>filmski program</w:t>
      </w:r>
      <w:r w:rsidRPr="00D15BA1">
        <w:rPr>
          <w:rFonts w:ascii="Arial" w:eastAsia="Times New Roman" w:hAnsi="Arial" w:cs="Arial"/>
        </w:rPr>
        <w:t xml:space="preserve">, </w:t>
      </w:r>
      <w:r w:rsidRPr="00D15BA1">
        <w:rPr>
          <w:rFonts w:ascii="Arial" w:eastAsia="Times New Roman" w:hAnsi="Arial" w:cs="Arial"/>
          <w:i/>
        </w:rPr>
        <w:t>rad s djecom i mladima</w:t>
      </w:r>
      <w:r w:rsidRPr="00D15BA1">
        <w:rPr>
          <w:rFonts w:ascii="Arial" w:eastAsia="Times New Roman" w:hAnsi="Arial" w:cs="Arial"/>
        </w:rPr>
        <w:t xml:space="preserve">, </w:t>
      </w:r>
      <w:r w:rsidRPr="00D15BA1">
        <w:rPr>
          <w:rFonts w:ascii="Arial" w:eastAsia="Times New Roman" w:hAnsi="Arial" w:cs="Arial"/>
          <w:i/>
        </w:rPr>
        <w:t>obrazovne i medijacijske programe</w:t>
      </w:r>
      <w:r w:rsidRPr="00D15BA1">
        <w:rPr>
          <w:rFonts w:ascii="Arial" w:eastAsia="Times New Roman" w:hAnsi="Arial" w:cs="Arial"/>
        </w:rPr>
        <w:t xml:space="preserve"> te </w:t>
      </w:r>
      <w:r w:rsidRPr="00D15BA1">
        <w:rPr>
          <w:rFonts w:ascii="Arial" w:eastAsia="Times New Roman" w:hAnsi="Arial" w:cs="Arial"/>
          <w:i/>
        </w:rPr>
        <w:t>podršku filmskoj produkciji</w:t>
      </w:r>
      <w:r w:rsidRPr="00D15BA1">
        <w:rPr>
          <w:rFonts w:ascii="Arial" w:eastAsia="Times New Roman" w:hAnsi="Arial" w:cs="Arial"/>
        </w:rPr>
        <w:t xml:space="preserve">. Time se na jednom mjestu objedinilo prikazivačke, distribucijske i edukacijske funkcije. Art-kino svoju </w:t>
      </w:r>
      <w:r w:rsidRPr="00D15BA1">
        <w:rPr>
          <w:rFonts w:ascii="Arial" w:eastAsia="Times New Roman" w:hAnsi="Arial" w:cs="Arial"/>
          <w:iCs/>
        </w:rPr>
        <w:t>programsku koncepciju</w:t>
      </w:r>
      <w:r w:rsidRPr="00D15BA1">
        <w:rPr>
          <w:rFonts w:ascii="Arial" w:eastAsia="Times New Roman" w:hAnsi="Arial" w:cs="Arial"/>
        </w:rPr>
        <w:t xml:space="preserve"> temelji na umjetničkoj značajnosti, svijesti o obrazovnoj ulozi kulturnih institucija, njihovoj odgovornosti za razvoj cjelovitog kulturnog polja u kojem djeluju te otvorenosti prema potrebama zajednice, a </w:t>
      </w:r>
      <w:r w:rsidRPr="00D15BA1">
        <w:rPr>
          <w:rFonts w:ascii="Arial" w:eastAsia="Times New Roman" w:hAnsi="Arial" w:cs="Arial"/>
          <w:iCs/>
        </w:rPr>
        <w:t>vrijednosti</w:t>
      </w:r>
      <w:r w:rsidRPr="00D15BA1">
        <w:rPr>
          <w:rFonts w:ascii="Arial" w:eastAsia="Times New Roman" w:hAnsi="Arial" w:cs="Arial"/>
        </w:rPr>
        <w:t xml:space="preserve"> svog djelovanja na umjetničkoj izvrsnosti, otvorenosti, društvenoj odgovornosti, predanosti i integritetu te znanju.</w:t>
      </w:r>
    </w:p>
    <w:p w14:paraId="728495B7" w14:textId="3DBDBCB0" w:rsidR="00D15BA1" w:rsidRPr="00D15BA1" w:rsidRDefault="00D15BA1" w:rsidP="006B574A">
      <w:pPr>
        <w:spacing w:line="240" w:lineRule="auto"/>
        <w:ind w:firstLine="709"/>
        <w:jc w:val="both"/>
        <w:rPr>
          <w:rFonts w:ascii="Arial" w:eastAsia="Times New Roman" w:hAnsi="Arial" w:cs="Arial"/>
        </w:rPr>
      </w:pPr>
      <w:r w:rsidRPr="00D15BA1">
        <w:rPr>
          <w:rFonts w:ascii="Arial" w:eastAsia="Times New Roman" w:hAnsi="Arial" w:cs="Arial"/>
        </w:rPr>
        <w:t>Zbog svega navedenog, Art-kino je jedino mjesto u Rijeci čiji se filmski program sastoji od kombinacije kinotečnog programa te suvremene domaće, regionalne, europske i svjetske, uglavnom nezavisne, produkcije umjetničkog filma putem raznih ciklusa (autorskih, nacionalnih, tematskih…), filmskih premijera, prikazivanja baštinskih naslova, kultnih filmskih ostvarenja i gostovanja različitih filmskih festivala. Program obuhvaća igrane, animirane, dokumentarne, eksperimentalne te neprofesijske filmove duže i kraće forme, a nadopunjen je i čestim medijacijskim aktivnostima (razvoj medijske pismenosti, predavanja, diskusije, gostovanja filmskih umjetnika, predstavljanje publikacija, izložbe itd.), dok ključnu programsku inovaciju predstavlja povezivanje filma s drugim umjetnostima (film i novi mediji, kino-koncert).</w:t>
      </w:r>
      <w:r>
        <w:rPr>
          <w:rFonts w:ascii="Arial" w:eastAsia="Times New Roman" w:hAnsi="Arial" w:cs="Arial"/>
        </w:rPr>
        <w:t xml:space="preserve"> Također, u kinodvorani Dječje kuće, Art-kino ima jedino namjensko kino za djecu i mlade u Hrvatskoj gdje se održava program Škola u kinu, javni filmski program za djecu i obitelj te brojne radioničke aktivnosti koje djecu od najmanjih uzrasta potiču da vole, razumiju i stvaraju filmove.</w:t>
      </w:r>
    </w:p>
    <w:p w14:paraId="63707016" w14:textId="1C71374C" w:rsidR="00D15BA1" w:rsidRPr="00D15BA1" w:rsidRDefault="00D15BA1" w:rsidP="006B574A">
      <w:pPr>
        <w:spacing w:line="240" w:lineRule="auto"/>
        <w:ind w:firstLine="709"/>
        <w:jc w:val="both"/>
        <w:rPr>
          <w:rFonts w:ascii="Arial" w:eastAsia="Times New Roman" w:hAnsi="Arial" w:cs="Arial"/>
        </w:rPr>
      </w:pPr>
      <w:r w:rsidRPr="00D15BA1">
        <w:rPr>
          <w:rFonts w:ascii="Arial" w:eastAsia="Times New Roman" w:hAnsi="Arial" w:cs="Arial"/>
        </w:rPr>
        <w:t>Art-kino je</w:t>
      </w:r>
      <w:r>
        <w:rPr>
          <w:rFonts w:ascii="Arial" w:eastAsia="Times New Roman" w:hAnsi="Arial" w:cs="Arial"/>
        </w:rPr>
        <w:t xml:space="preserve"> </w:t>
      </w:r>
      <w:r w:rsidRPr="00D15BA1">
        <w:rPr>
          <w:rFonts w:ascii="Arial" w:eastAsia="Times New Roman" w:hAnsi="Arial" w:cs="Arial"/>
        </w:rPr>
        <w:t>član mreže Europa Cinemas, CICAE - Confédération Internationale des Cinémas d’Art et d’Essai, ECFA – European Children's Film Association te Hrvatske mreže neovisnih kinoprikazivača (Kino mreža).</w:t>
      </w:r>
    </w:p>
    <w:p w14:paraId="39209CA3" w14:textId="77777777" w:rsidR="00EE6969" w:rsidRDefault="00EE6969" w:rsidP="00F328FC">
      <w:pPr>
        <w:spacing w:line="276" w:lineRule="auto"/>
        <w:rPr>
          <w:rFonts w:ascii="Arial" w:hAnsi="Arial" w:cs="Arial"/>
          <w:b/>
        </w:rPr>
      </w:pPr>
    </w:p>
    <w:p w14:paraId="483E24D0" w14:textId="77777777" w:rsidR="00D15BA1" w:rsidRDefault="00D15BA1" w:rsidP="00F328FC">
      <w:pPr>
        <w:spacing w:line="276" w:lineRule="auto"/>
        <w:rPr>
          <w:rFonts w:ascii="Arial" w:hAnsi="Arial" w:cs="Arial"/>
          <w:b/>
        </w:rPr>
      </w:pPr>
    </w:p>
    <w:p w14:paraId="79BD4480" w14:textId="77777777" w:rsidR="00D15BA1" w:rsidRPr="005C3C8A" w:rsidRDefault="00D15BA1" w:rsidP="00F328FC">
      <w:pPr>
        <w:spacing w:line="276" w:lineRule="auto"/>
        <w:rPr>
          <w:rFonts w:ascii="Arial" w:hAnsi="Arial" w:cs="Arial"/>
          <w:b/>
        </w:rPr>
      </w:pPr>
    </w:p>
    <w:p w14:paraId="517736EE" w14:textId="77777777" w:rsidR="00EE6969" w:rsidRPr="005C3C8A" w:rsidRDefault="00EE6969" w:rsidP="0028782A">
      <w:pPr>
        <w:rPr>
          <w:rFonts w:ascii="Arial" w:hAnsi="Arial" w:cs="Arial"/>
          <w:b/>
        </w:rPr>
      </w:pPr>
    </w:p>
    <w:p w14:paraId="746B62C3" w14:textId="77777777" w:rsidR="00EE6969" w:rsidRPr="005C3C8A" w:rsidRDefault="00EE6969" w:rsidP="0028782A">
      <w:pPr>
        <w:rPr>
          <w:rFonts w:ascii="Arial" w:hAnsi="Arial" w:cs="Arial"/>
          <w:b/>
        </w:rPr>
      </w:pPr>
    </w:p>
    <w:p w14:paraId="4D8F217B" w14:textId="77777777" w:rsidR="00D15BA1" w:rsidRDefault="00D15BA1">
      <w:pPr>
        <w:rPr>
          <w:rFonts w:ascii="Arial" w:hAnsi="Arial" w:cs="Arial"/>
          <w:b/>
        </w:rPr>
      </w:pPr>
      <w:r>
        <w:rPr>
          <w:rFonts w:ascii="Arial" w:hAnsi="Arial" w:cs="Arial"/>
          <w:b/>
        </w:rPr>
        <w:br w:type="page"/>
      </w:r>
    </w:p>
    <w:p w14:paraId="2CCFD31F" w14:textId="71AB23F3" w:rsidR="0002042D" w:rsidRPr="005C3C8A" w:rsidRDefault="00590EF6" w:rsidP="0028782A">
      <w:pPr>
        <w:rPr>
          <w:rFonts w:ascii="Arial" w:hAnsi="Arial" w:cs="Arial"/>
        </w:rPr>
      </w:pPr>
      <w:r w:rsidRPr="005C3C8A">
        <w:rPr>
          <w:rFonts w:ascii="Arial" w:hAnsi="Arial" w:cs="Arial"/>
          <w:b/>
        </w:rPr>
        <w:lastRenderedPageBreak/>
        <w:t>O</w:t>
      </w:r>
      <w:r w:rsidR="00912789" w:rsidRPr="005C3C8A">
        <w:rPr>
          <w:rFonts w:ascii="Arial" w:hAnsi="Arial" w:cs="Arial"/>
          <w:b/>
        </w:rPr>
        <w:t>br</w:t>
      </w:r>
      <w:r w:rsidR="004129F2" w:rsidRPr="005C3C8A">
        <w:rPr>
          <w:rFonts w:ascii="Arial" w:hAnsi="Arial" w:cs="Arial"/>
          <w:b/>
        </w:rPr>
        <w:t>azloženj</w:t>
      </w:r>
      <w:r w:rsidR="00AB4D7B" w:rsidRPr="005C3C8A">
        <w:rPr>
          <w:rFonts w:ascii="Arial" w:hAnsi="Arial" w:cs="Arial"/>
          <w:b/>
        </w:rPr>
        <w:t>e</w:t>
      </w:r>
      <w:r w:rsidR="004129F2" w:rsidRPr="005C3C8A">
        <w:rPr>
          <w:rFonts w:ascii="Arial" w:hAnsi="Arial" w:cs="Arial"/>
          <w:b/>
        </w:rPr>
        <w:t xml:space="preserve"> </w:t>
      </w:r>
      <w:r w:rsidR="001B2495" w:rsidRPr="005C3C8A">
        <w:rPr>
          <w:rFonts w:ascii="Arial" w:hAnsi="Arial" w:cs="Arial"/>
          <w:b/>
        </w:rPr>
        <w:t xml:space="preserve">godišnjeg izvještaja o izvršenju financijskog plana </w:t>
      </w:r>
      <w:r w:rsidR="001468E4" w:rsidRPr="005C3C8A">
        <w:rPr>
          <w:rFonts w:ascii="Arial" w:hAnsi="Arial" w:cs="Arial"/>
          <w:b/>
        </w:rPr>
        <w:t xml:space="preserve">Art-kina </w:t>
      </w:r>
      <w:r w:rsidR="001B2495" w:rsidRPr="005C3C8A">
        <w:rPr>
          <w:rFonts w:ascii="Arial" w:hAnsi="Arial" w:cs="Arial"/>
          <w:b/>
        </w:rPr>
        <w:t xml:space="preserve">za </w:t>
      </w:r>
      <w:r w:rsidR="001468E4" w:rsidRPr="005C3C8A">
        <w:rPr>
          <w:rFonts w:ascii="Arial" w:hAnsi="Arial" w:cs="Arial"/>
          <w:b/>
        </w:rPr>
        <w:t xml:space="preserve">razdoblje 01.01. </w:t>
      </w:r>
      <w:r w:rsidR="00F51719" w:rsidRPr="005C3C8A">
        <w:rPr>
          <w:rFonts w:ascii="Arial" w:hAnsi="Arial" w:cs="Arial"/>
          <w:b/>
        </w:rPr>
        <w:t>–</w:t>
      </w:r>
      <w:r w:rsidR="001468E4" w:rsidRPr="005C3C8A">
        <w:rPr>
          <w:rFonts w:ascii="Arial" w:hAnsi="Arial" w:cs="Arial"/>
          <w:b/>
        </w:rPr>
        <w:t xml:space="preserve"> </w:t>
      </w:r>
      <w:r w:rsidR="004129F2" w:rsidRPr="005C3C8A">
        <w:rPr>
          <w:rFonts w:ascii="Arial" w:hAnsi="Arial" w:cs="Arial"/>
          <w:b/>
        </w:rPr>
        <w:t>31.12.</w:t>
      </w:r>
      <w:r w:rsidR="00F51719" w:rsidRPr="005C3C8A">
        <w:rPr>
          <w:rFonts w:ascii="Arial" w:hAnsi="Arial" w:cs="Arial"/>
          <w:b/>
        </w:rPr>
        <w:t>2023</w:t>
      </w:r>
      <w:r w:rsidR="001B2495" w:rsidRPr="005C3C8A">
        <w:rPr>
          <w:rFonts w:ascii="Arial" w:hAnsi="Arial" w:cs="Arial"/>
          <w:b/>
        </w:rPr>
        <w:t>. g.</w:t>
      </w:r>
    </w:p>
    <w:p w14:paraId="386190C7" w14:textId="77777777" w:rsidR="00E24517" w:rsidRPr="005C3C8A" w:rsidRDefault="00E24517" w:rsidP="00912789">
      <w:pPr>
        <w:jc w:val="both"/>
        <w:rPr>
          <w:rFonts w:ascii="Arial" w:hAnsi="Arial" w:cs="Arial"/>
        </w:rPr>
      </w:pPr>
    </w:p>
    <w:p w14:paraId="799D1618" w14:textId="76B11FAE" w:rsidR="001468E4" w:rsidRPr="004C5FFD" w:rsidRDefault="001468E4" w:rsidP="006B574A">
      <w:pPr>
        <w:spacing w:line="240" w:lineRule="auto"/>
        <w:ind w:firstLine="709"/>
        <w:jc w:val="both"/>
        <w:rPr>
          <w:rFonts w:ascii="Arial" w:hAnsi="Arial" w:cs="Arial"/>
        </w:rPr>
      </w:pPr>
      <w:r w:rsidRPr="005C3C8A">
        <w:rPr>
          <w:rFonts w:ascii="Arial" w:hAnsi="Arial" w:cs="Arial"/>
        </w:rPr>
        <w:t>Obrazloženje godišnjeg izvještaja o izvršenju financijskog plana sastoji se od obrazloženja općeg</w:t>
      </w:r>
      <w:r w:rsidR="004129F2" w:rsidRPr="005C3C8A">
        <w:rPr>
          <w:rFonts w:ascii="Arial" w:hAnsi="Arial" w:cs="Arial"/>
        </w:rPr>
        <w:t xml:space="preserve"> i posebnog</w:t>
      </w:r>
      <w:r w:rsidR="008D67CD" w:rsidRPr="005C3C8A">
        <w:rPr>
          <w:rFonts w:ascii="Arial" w:hAnsi="Arial" w:cs="Arial"/>
        </w:rPr>
        <w:t xml:space="preserve"> dijela izvještaja o izvršenju</w:t>
      </w:r>
      <w:r w:rsidR="004129F2" w:rsidRPr="005C3C8A">
        <w:rPr>
          <w:rFonts w:ascii="Arial" w:hAnsi="Arial" w:cs="Arial"/>
        </w:rPr>
        <w:t xml:space="preserve"> financijskog plana.</w:t>
      </w:r>
      <w:r w:rsidR="00E24517" w:rsidRPr="005C3C8A">
        <w:rPr>
          <w:rFonts w:ascii="Arial" w:hAnsi="Arial" w:cs="Arial"/>
        </w:rPr>
        <w:t xml:space="preserve"> Obraz</w:t>
      </w:r>
      <w:r w:rsidR="005E2B18" w:rsidRPr="005C3C8A">
        <w:rPr>
          <w:rFonts w:ascii="Arial" w:hAnsi="Arial" w:cs="Arial"/>
        </w:rPr>
        <w:t>loženje općeg dijela izvještaja</w:t>
      </w:r>
      <w:r w:rsidR="00E24517" w:rsidRPr="005C3C8A">
        <w:rPr>
          <w:rFonts w:ascii="Arial" w:hAnsi="Arial" w:cs="Arial"/>
        </w:rPr>
        <w:t xml:space="preserve"> sadrži obrazloženje</w:t>
      </w:r>
      <w:r w:rsidR="00290ECB" w:rsidRPr="005C3C8A">
        <w:rPr>
          <w:rFonts w:ascii="Arial" w:hAnsi="Arial" w:cs="Arial"/>
        </w:rPr>
        <w:t xml:space="preserve"> </w:t>
      </w:r>
      <w:r w:rsidR="00391889" w:rsidRPr="005C3C8A">
        <w:rPr>
          <w:rFonts w:ascii="Arial" w:hAnsi="Arial" w:cs="Arial"/>
        </w:rPr>
        <w:t>ostvarenja</w:t>
      </w:r>
      <w:r w:rsidR="00E24517" w:rsidRPr="005C3C8A">
        <w:rPr>
          <w:rFonts w:ascii="Arial" w:hAnsi="Arial" w:cs="Arial"/>
        </w:rPr>
        <w:t xml:space="preserve"> prihoda i rashoda i obrazloženje prenesenog viška. Obrazloženje posebnog dijela izvještaja sadrži obrazloženje izvršenja</w:t>
      </w:r>
      <w:r w:rsidR="007958F6" w:rsidRPr="005C3C8A">
        <w:rPr>
          <w:rFonts w:ascii="Arial" w:hAnsi="Arial" w:cs="Arial"/>
        </w:rPr>
        <w:t xml:space="preserve"> programa koje</w:t>
      </w:r>
      <w:r w:rsidR="00930F2F" w:rsidRPr="005C3C8A">
        <w:rPr>
          <w:rFonts w:ascii="Arial" w:hAnsi="Arial" w:cs="Arial"/>
        </w:rPr>
        <w:t xml:space="preserve"> se daje</w:t>
      </w:r>
      <w:r w:rsidR="00290ECB" w:rsidRPr="005C3C8A">
        <w:rPr>
          <w:rFonts w:ascii="Arial" w:hAnsi="Arial" w:cs="Arial"/>
        </w:rPr>
        <w:t xml:space="preserve"> </w:t>
      </w:r>
      <w:r w:rsidR="007958F6" w:rsidRPr="005C3C8A">
        <w:rPr>
          <w:rFonts w:ascii="Arial" w:hAnsi="Arial" w:cs="Arial"/>
        </w:rPr>
        <w:t xml:space="preserve">kroz obrazloženje izvršenja </w:t>
      </w:r>
      <w:r w:rsidR="00B7387B" w:rsidRPr="005C3C8A">
        <w:rPr>
          <w:rFonts w:ascii="Arial" w:hAnsi="Arial" w:cs="Arial"/>
        </w:rPr>
        <w:t xml:space="preserve">aktivnosti i projekata zajedno s </w:t>
      </w:r>
      <w:r w:rsidR="00C6420A" w:rsidRPr="005C3C8A">
        <w:rPr>
          <w:rFonts w:ascii="Arial" w:hAnsi="Arial" w:cs="Arial"/>
        </w:rPr>
        <w:t>ciljevima</w:t>
      </w:r>
      <w:r w:rsidR="00B7387B" w:rsidRPr="005C3C8A">
        <w:rPr>
          <w:rFonts w:ascii="Arial" w:hAnsi="Arial" w:cs="Arial"/>
        </w:rPr>
        <w:t xml:space="preserve"> koji su ostvareni provedbom programa</w:t>
      </w:r>
      <w:r w:rsidR="007958F6" w:rsidRPr="005C3C8A">
        <w:rPr>
          <w:rFonts w:ascii="Arial" w:hAnsi="Arial" w:cs="Arial"/>
        </w:rPr>
        <w:t xml:space="preserve"> i pokazateljima uspješnosti realizacije tih ciljeva</w:t>
      </w:r>
      <w:r w:rsidR="00E24517" w:rsidRPr="005C3C8A">
        <w:rPr>
          <w:rFonts w:ascii="Arial" w:hAnsi="Arial" w:cs="Arial"/>
        </w:rPr>
        <w:t>.</w:t>
      </w:r>
      <w:r w:rsidR="008D67CD" w:rsidRPr="005C3C8A">
        <w:rPr>
          <w:rFonts w:ascii="Arial" w:hAnsi="Arial" w:cs="Arial"/>
        </w:rPr>
        <w:t xml:space="preserve"> Sukladno Zakonu o proračunu</w:t>
      </w:r>
      <w:r w:rsidR="005E32A1" w:rsidRPr="005C3C8A">
        <w:rPr>
          <w:rFonts w:ascii="Arial" w:hAnsi="Arial" w:cs="Arial"/>
        </w:rPr>
        <w:t xml:space="preserve"> članak 85</w:t>
      </w:r>
      <w:r w:rsidR="00C45DE7" w:rsidRPr="005C3C8A">
        <w:rPr>
          <w:rFonts w:ascii="Arial" w:hAnsi="Arial" w:cs="Arial"/>
        </w:rPr>
        <w:t>.</w:t>
      </w:r>
      <w:r w:rsidR="005E32A1" w:rsidRPr="005C3C8A">
        <w:rPr>
          <w:rFonts w:ascii="Arial" w:hAnsi="Arial" w:cs="Arial"/>
        </w:rPr>
        <w:t xml:space="preserve">, </w:t>
      </w:r>
      <w:r w:rsidR="00C45DE7" w:rsidRPr="005C3C8A">
        <w:rPr>
          <w:rFonts w:ascii="Arial" w:hAnsi="Arial" w:cs="Arial"/>
        </w:rPr>
        <w:t>stavak</w:t>
      </w:r>
      <w:r w:rsidR="005E32A1" w:rsidRPr="005C3C8A">
        <w:rPr>
          <w:rFonts w:ascii="Arial" w:hAnsi="Arial" w:cs="Arial"/>
        </w:rPr>
        <w:t xml:space="preserve"> 2</w:t>
      </w:r>
      <w:r w:rsidR="00C45DE7" w:rsidRPr="005C3C8A">
        <w:rPr>
          <w:rFonts w:ascii="Arial" w:hAnsi="Arial" w:cs="Arial"/>
        </w:rPr>
        <w:t xml:space="preserve">. </w:t>
      </w:r>
      <w:r w:rsidR="008D67CD" w:rsidRPr="005C3C8A">
        <w:rPr>
          <w:rFonts w:ascii="Arial" w:hAnsi="Arial" w:cs="Arial"/>
        </w:rPr>
        <w:t xml:space="preserve"> („Narodne novine“ broj 144/21)</w:t>
      </w:r>
      <w:r w:rsidR="00F706B7" w:rsidRPr="005C3C8A">
        <w:rPr>
          <w:rFonts w:ascii="Arial" w:hAnsi="Arial" w:cs="Arial"/>
        </w:rPr>
        <w:t xml:space="preserve"> i Pravilniku o polugodišnjem i godišnjem izvještaju o izvršenju proračuna i financijskog plana, članak 46</w:t>
      </w:r>
      <w:r w:rsidR="00C45DE7" w:rsidRPr="005C3C8A">
        <w:rPr>
          <w:rFonts w:ascii="Arial" w:hAnsi="Arial" w:cs="Arial"/>
        </w:rPr>
        <w:t>.</w:t>
      </w:r>
      <w:r w:rsidR="00F706B7" w:rsidRPr="005C3C8A">
        <w:rPr>
          <w:rFonts w:ascii="Arial" w:hAnsi="Arial" w:cs="Arial"/>
        </w:rPr>
        <w:t xml:space="preserve">, </w:t>
      </w:r>
      <w:r w:rsidR="00C45DE7" w:rsidRPr="005C3C8A">
        <w:rPr>
          <w:rFonts w:ascii="Arial" w:hAnsi="Arial" w:cs="Arial"/>
        </w:rPr>
        <w:t>stavak</w:t>
      </w:r>
      <w:r w:rsidR="00F706B7" w:rsidRPr="005C3C8A">
        <w:rPr>
          <w:rFonts w:ascii="Arial" w:hAnsi="Arial" w:cs="Arial"/>
        </w:rPr>
        <w:t xml:space="preserve"> 2</w:t>
      </w:r>
      <w:r w:rsidR="00C45DE7" w:rsidRPr="005C3C8A">
        <w:rPr>
          <w:rFonts w:ascii="Arial" w:hAnsi="Arial" w:cs="Arial"/>
        </w:rPr>
        <w:t>.</w:t>
      </w:r>
      <w:r w:rsidR="00F706B7" w:rsidRPr="005C3C8A">
        <w:rPr>
          <w:rFonts w:ascii="Arial" w:hAnsi="Arial" w:cs="Arial"/>
        </w:rPr>
        <w:t xml:space="preserve"> („Narodne novine“ broj 85/2023)</w:t>
      </w:r>
      <w:r w:rsidR="008D67CD" w:rsidRPr="005C3C8A">
        <w:rPr>
          <w:rFonts w:ascii="Arial" w:hAnsi="Arial" w:cs="Arial"/>
        </w:rPr>
        <w:t>, Art-kino</w:t>
      </w:r>
      <w:r w:rsidR="009E1304" w:rsidRPr="005C3C8A">
        <w:rPr>
          <w:rFonts w:ascii="Arial" w:hAnsi="Arial" w:cs="Arial"/>
        </w:rPr>
        <w:t xml:space="preserve"> u </w:t>
      </w:r>
      <w:r w:rsidR="00FF26A7" w:rsidRPr="005C3C8A">
        <w:rPr>
          <w:rFonts w:ascii="Arial" w:hAnsi="Arial" w:cs="Arial"/>
        </w:rPr>
        <w:t>godišnjem izvještaju o izvršenju financijskog plana</w:t>
      </w:r>
      <w:r w:rsidR="008D67CD" w:rsidRPr="005C3C8A">
        <w:rPr>
          <w:rFonts w:ascii="Arial" w:hAnsi="Arial" w:cs="Arial"/>
        </w:rPr>
        <w:t xml:space="preserve"> ima sljedeć</w:t>
      </w:r>
      <w:r w:rsidR="009E1304" w:rsidRPr="005C3C8A">
        <w:rPr>
          <w:rFonts w:ascii="Arial" w:hAnsi="Arial" w:cs="Arial"/>
        </w:rPr>
        <w:t>e</w:t>
      </w:r>
      <w:r w:rsidR="00F706B7" w:rsidRPr="005C3C8A">
        <w:rPr>
          <w:rFonts w:ascii="Arial" w:hAnsi="Arial" w:cs="Arial"/>
        </w:rPr>
        <w:t xml:space="preserve"> posebne</w:t>
      </w:r>
      <w:r w:rsidR="00FF26A7" w:rsidRPr="005C3C8A">
        <w:rPr>
          <w:rFonts w:ascii="Arial" w:hAnsi="Arial" w:cs="Arial"/>
        </w:rPr>
        <w:t xml:space="preserve"> izvještaj</w:t>
      </w:r>
      <w:r w:rsidR="00F706B7" w:rsidRPr="005C3C8A">
        <w:rPr>
          <w:rFonts w:ascii="Arial" w:hAnsi="Arial" w:cs="Arial"/>
        </w:rPr>
        <w:t>e</w:t>
      </w:r>
      <w:r w:rsidR="00E262E2" w:rsidRPr="005C3C8A">
        <w:rPr>
          <w:rFonts w:ascii="Arial" w:hAnsi="Arial" w:cs="Arial"/>
        </w:rPr>
        <w:t xml:space="preserve">: izvještaj o </w:t>
      </w:r>
      <w:r w:rsidR="00FF26A7" w:rsidRPr="005C3C8A">
        <w:rPr>
          <w:rFonts w:ascii="Arial" w:hAnsi="Arial" w:cs="Arial"/>
        </w:rPr>
        <w:t>zaduživanju na domaćem i stranom tržištu novca i kapitala</w:t>
      </w:r>
      <w:r w:rsidR="005E32A1" w:rsidRPr="005C3C8A">
        <w:rPr>
          <w:rFonts w:ascii="Arial" w:hAnsi="Arial" w:cs="Arial"/>
        </w:rPr>
        <w:t xml:space="preserve"> i izvještaj o stanju potraživanja i dospjelih obveza te o stanju potencijalnih obveza po osnovi sudskih sporova.</w:t>
      </w:r>
      <w:r w:rsidR="00527EA6" w:rsidRPr="005C3C8A">
        <w:rPr>
          <w:rFonts w:ascii="Arial" w:hAnsi="Arial" w:cs="Arial"/>
        </w:rPr>
        <w:t xml:space="preserve"> Navedeni posebni izvještaji su na Obrascima </w:t>
      </w:r>
      <w:r w:rsidR="00D32EBD" w:rsidRPr="005C3C8A">
        <w:rPr>
          <w:rFonts w:ascii="Arial" w:hAnsi="Arial" w:cs="Arial"/>
        </w:rPr>
        <w:t xml:space="preserve">1, </w:t>
      </w:r>
      <w:r w:rsidR="00527EA6" w:rsidRPr="005C3C8A">
        <w:rPr>
          <w:rFonts w:ascii="Arial" w:hAnsi="Arial" w:cs="Arial"/>
        </w:rPr>
        <w:t xml:space="preserve">2 i 3 </w:t>
      </w:r>
      <w:r w:rsidR="004C5FFD">
        <w:rPr>
          <w:rFonts w:ascii="Arial" w:hAnsi="Arial" w:cs="Arial"/>
        </w:rPr>
        <w:t>te su</w:t>
      </w:r>
      <w:r w:rsidR="00527EA6" w:rsidRPr="005C3C8A">
        <w:rPr>
          <w:rFonts w:ascii="Arial" w:hAnsi="Arial" w:cs="Arial"/>
        </w:rPr>
        <w:t xml:space="preserve"> sastavni dio ovoga izvještaja</w:t>
      </w:r>
      <w:r w:rsidR="00D32EBD" w:rsidRPr="005C3C8A">
        <w:rPr>
          <w:rFonts w:ascii="Arial" w:hAnsi="Arial" w:cs="Arial"/>
        </w:rPr>
        <w:t>.</w:t>
      </w:r>
    </w:p>
    <w:p w14:paraId="3BE325CD" w14:textId="77777777" w:rsidR="00754177" w:rsidRPr="005C3C8A" w:rsidRDefault="00912789" w:rsidP="004C5FFD">
      <w:pPr>
        <w:spacing w:line="240" w:lineRule="auto"/>
        <w:jc w:val="both"/>
        <w:rPr>
          <w:rFonts w:ascii="Arial" w:hAnsi="Arial" w:cs="Arial"/>
          <w:b/>
        </w:rPr>
      </w:pPr>
      <w:r w:rsidRPr="005C3C8A">
        <w:rPr>
          <w:rFonts w:ascii="Arial" w:hAnsi="Arial" w:cs="Arial"/>
          <w:b/>
        </w:rPr>
        <w:t>Opis i cilj programa:</w:t>
      </w:r>
    </w:p>
    <w:p w14:paraId="0ACF00D4" w14:textId="77777777" w:rsidR="006B574A" w:rsidRDefault="00912789" w:rsidP="006B574A">
      <w:pPr>
        <w:spacing w:line="240" w:lineRule="auto"/>
        <w:ind w:right="-295" w:firstLine="709"/>
        <w:jc w:val="both"/>
        <w:rPr>
          <w:rFonts w:ascii="Arial" w:hAnsi="Arial" w:cs="Arial"/>
        </w:rPr>
      </w:pPr>
      <w:r w:rsidRPr="005C3C8A">
        <w:rPr>
          <w:rFonts w:ascii="Arial" w:hAnsi="Arial" w:cs="Arial"/>
        </w:rPr>
        <w:t xml:space="preserve">Ustanova je osnovana radi obavljanja audiovizualnih i komplementarnih djelatnosti. Cilj </w:t>
      </w:r>
      <w:r w:rsidR="004C5FFD">
        <w:rPr>
          <w:rFonts w:ascii="Arial" w:hAnsi="Arial" w:cs="Arial"/>
        </w:rPr>
        <w:t xml:space="preserve">je </w:t>
      </w:r>
      <w:r w:rsidRPr="005C3C8A">
        <w:rPr>
          <w:rFonts w:ascii="Arial" w:hAnsi="Arial" w:cs="Arial"/>
        </w:rPr>
        <w:t>programa zadovoljenje kulturnih potreba stanovnika grada Rijeke na području audiovizualnih djelatnosti, uz povećanje standarda usluge u toj djelatnosti.</w:t>
      </w:r>
      <w:r w:rsidR="0002317A" w:rsidRPr="005C3C8A">
        <w:rPr>
          <w:rFonts w:ascii="Arial" w:hAnsi="Arial" w:cs="Arial"/>
        </w:rPr>
        <w:t xml:space="preserve"> </w:t>
      </w:r>
    </w:p>
    <w:p w14:paraId="070065D8" w14:textId="5C322554" w:rsidR="00E8713B" w:rsidRPr="005C3C8A" w:rsidRDefault="0002317A" w:rsidP="006B574A">
      <w:pPr>
        <w:spacing w:line="240" w:lineRule="auto"/>
        <w:ind w:right="-295" w:firstLine="709"/>
        <w:jc w:val="both"/>
        <w:rPr>
          <w:rFonts w:ascii="Arial" w:eastAsia="Times New Roman" w:hAnsi="Arial" w:cs="Arial"/>
        </w:rPr>
      </w:pPr>
      <w:r w:rsidRPr="005C3C8A">
        <w:rPr>
          <w:rFonts w:ascii="Arial" w:hAnsi="Arial" w:cs="Arial"/>
        </w:rPr>
        <w:t xml:space="preserve">Djelatnosti Ustanove su: </w:t>
      </w:r>
      <w:r w:rsidR="00E8713B" w:rsidRPr="005C3C8A">
        <w:rPr>
          <w:rFonts w:ascii="Arial" w:eastAsia="Times New Roman" w:hAnsi="Arial" w:cs="Arial"/>
        </w:rPr>
        <w:t>razvitak audiovizualnih i komplementarnih djelatnosti te promicanje audiovizualnog stvaralaštva i kulture, javno prikazivanje audiovizualnih djela, očuvanje vrijednosti nacionalne kinematografije, promicanje suvremenog hrvatskog filmskog stvaralaštva te nasljeđa hrvatske i svjetske filmske baštine na području filmske umjetnosti, zaštita audiovizualne baštine, uključujući kinotečnu djelatnost, poticanje produkcije audiovizualnih</w:t>
      </w:r>
      <w:r w:rsidR="004C5FFD">
        <w:rPr>
          <w:rFonts w:ascii="Arial" w:eastAsia="Times New Roman" w:hAnsi="Arial" w:cs="Arial"/>
        </w:rPr>
        <w:t xml:space="preserve"> </w:t>
      </w:r>
      <w:r w:rsidR="00E8713B" w:rsidRPr="005C3C8A">
        <w:rPr>
          <w:rFonts w:ascii="Arial" w:eastAsia="Times New Roman" w:hAnsi="Arial" w:cs="Arial"/>
        </w:rPr>
        <w:t>djela, organizacija domaćih i međunarodnih audiovizualnih programa i manifestacija,</w:t>
      </w:r>
      <w:r w:rsidR="004C5FFD">
        <w:rPr>
          <w:rFonts w:ascii="Arial" w:eastAsia="Times New Roman" w:hAnsi="Arial" w:cs="Arial"/>
        </w:rPr>
        <w:t xml:space="preserve"> </w:t>
      </w:r>
      <w:r w:rsidR="00E8713B" w:rsidRPr="005C3C8A">
        <w:rPr>
          <w:rFonts w:ascii="Arial" w:eastAsia="Times New Roman" w:hAnsi="Arial" w:cs="Arial"/>
        </w:rPr>
        <w:t>razvoj filmske pismenosti kod djece i mladih, proučavanje i kritičko vrednovanje audiovizualnih djelatnosti, organizacija i provedba programa stručnog i profesionalnog usavršavanja, kulturno-umjetničk</w:t>
      </w:r>
      <w:r w:rsidR="004C5FFD">
        <w:rPr>
          <w:rFonts w:ascii="Arial" w:eastAsia="Times New Roman" w:hAnsi="Arial" w:cs="Arial"/>
        </w:rPr>
        <w:t>ih</w:t>
      </w:r>
      <w:r w:rsidR="00E8713B" w:rsidRPr="005C3C8A">
        <w:rPr>
          <w:rFonts w:ascii="Arial" w:eastAsia="Times New Roman" w:hAnsi="Arial" w:cs="Arial"/>
        </w:rPr>
        <w:t xml:space="preserve"> poduk</w:t>
      </w:r>
      <w:r w:rsidR="004C5FFD">
        <w:rPr>
          <w:rFonts w:ascii="Arial" w:eastAsia="Times New Roman" w:hAnsi="Arial" w:cs="Arial"/>
        </w:rPr>
        <w:t>a</w:t>
      </w:r>
      <w:r w:rsidR="00E8713B" w:rsidRPr="005C3C8A">
        <w:rPr>
          <w:rFonts w:ascii="Arial" w:eastAsia="Times New Roman" w:hAnsi="Arial" w:cs="Arial"/>
        </w:rPr>
        <w:t>, seminara, radionica, tribina, predavanja, konferencija i stručnih skupova u području kulture i audiovizualnih djelatnosti</w:t>
      </w:r>
      <w:r w:rsidR="00603BC4" w:rsidRPr="005C3C8A">
        <w:rPr>
          <w:rFonts w:ascii="Arial" w:eastAsia="Times New Roman" w:hAnsi="Arial" w:cs="Arial"/>
        </w:rPr>
        <w:t xml:space="preserve">, </w:t>
      </w:r>
      <w:r w:rsidR="00E8713B" w:rsidRPr="005C3C8A">
        <w:rPr>
          <w:rFonts w:ascii="Arial" w:eastAsia="Times New Roman" w:hAnsi="Arial" w:cs="Arial"/>
        </w:rPr>
        <w:t>nakladnička djelatnost,</w:t>
      </w:r>
      <w:r w:rsidR="00603BC4" w:rsidRPr="005C3C8A">
        <w:rPr>
          <w:rFonts w:ascii="Arial" w:eastAsia="Times New Roman" w:hAnsi="Arial" w:cs="Arial"/>
        </w:rPr>
        <w:t xml:space="preserve"> </w:t>
      </w:r>
      <w:r w:rsidR="00E8713B" w:rsidRPr="005C3C8A">
        <w:rPr>
          <w:rFonts w:ascii="Arial" w:eastAsia="Times New Roman" w:hAnsi="Arial" w:cs="Arial"/>
        </w:rPr>
        <w:t>nabava knjižnične građe, osiguranje korištenja i posudbe knjižnične građe te protok informacija,</w:t>
      </w:r>
      <w:r w:rsidR="00603BC4" w:rsidRPr="005C3C8A">
        <w:rPr>
          <w:rFonts w:ascii="Arial" w:eastAsia="Times New Roman" w:hAnsi="Arial" w:cs="Arial"/>
        </w:rPr>
        <w:t xml:space="preserve"> </w:t>
      </w:r>
      <w:r w:rsidR="00E8713B" w:rsidRPr="005C3C8A">
        <w:rPr>
          <w:rFonts w:ascii="Arial" w:eastAsia="Times New Roman" w:hAnsi="Arial" w:cs="Arial"/>
        </w:rPr>
        <w:t>organiziranje i koordiniranje stručnih i znanstvenih istraživanja u području audiovizualnih djelatnosti,</w:t>
      </w:r>
      <w:r w:rsidR="00603BC4" w:rsidRPr="005C3C8A">
        <w:rPr>
          <w:rFonts w:ascii="Arial" w:eastAsia="Times New Roman" w:hAnsi="Arial" w:cs="Arial"/>
        </w:rPr>
        <w:t xml:space="preserve"> </w:t>
      </w:r>
      <w:r w:rsidR="00E8713B" w:rsidRPr="005C3C8A">
        <w:rPr>
          <w:rFonts w:ascii="Arial" w:eastAsia="Times New Roman" w:hAnsi="Arial" w:cs="Arial"/>
        </w:rPr>
        <w:t xml:space="preserve">aktivnosti i manifestacije usmjerene na povećanje dostupnosti, pristupa i sudjelovanja </w:t>
      </w:r>
      <w:r w:rsidR="00E8713B" w:rsidRPr="005C3C8A">
        <w:rPr>
          <w:rFonts w:ascii="Arial" w:hAnsi="Arial" w:cs="Arial"/>
        </w:rPr>
        <w:t xml:space="preserve">u kulturi, raznolikosti kulturnog sadržaja te suradnje s organizacijama civilnog društva u području audiovizualnih djelatnosti i kulture, </w:t>
      </w:r>
      <w:r w:rsidR="00E8713B" w:rsidRPr="005C3C8A">
        <w:rPr>
          <w:rFonts w:ascii="Arial" w:eastAsia="Times New Roman" w:hAnsi="Arial" w:cs="Arial"/>
        </w:rPr>
        <w:t>domaća i međunarodna suradnja na području audiovizualnih djelatnosti i kulture</w:t>
      </w:r>
      <w:r w:rsidR="00603BC4" w:rsidRPr="005C3C8A">
        <w:rPr>
          <w:rFonts w:ascii="Arial" w:eastAsia="Times New Roman" w:hAnsi="Arial" w:cs="Arial"/>
        </w:rPr>
        <w:t xml:space="preserve"> te </w:t>
      </w:r>
      <w:r w:rsidR="00E8713B" w:rsidRPr="005C3C8A">
        <w:rPr>
          <w:rFonts w:ascii="Arial" w:eastAsia="Times New Roman" w:hAnsi="Arial" w:cs="Arial"/>
        </w:rPr>
        <w:t>druge djelatnosti u kulturi sukladno posebnim propisima</w:t>
      </w:r>
      <w:r w:rsidR="00603BC4" w:rsidRPr="005C3C8A">
        <w:rPr>
          <w:rFonts w:ascii="Arial" w:hAnsi="Arial" w:cs="Arial"/>
        </w:rPr>
        <w:t>.</w:t>
      </w:r>
    </w:p>
    <w:p w14:paraId="32AE1926" w14:textId="77777777" w:rsidR="00D03183" w:rsidRDefault="00D03183" w:rsidP="00D03183">
      <w:pPr>
        <w:spacing w:line="240" w:lineRule="auto"/>
        <w:jc w:val="both"/>
        <w:rPr>
          <w:rFonts w:ascii="Arial" w:hAnsi="Arial" w:cs="Arial"/>
          <w:b/>
          <w:u w:val="single"/>
        </w:rPr>
      </w:pPr>
    </w:p>
    <w:p w14:paraId="793F9410" w14:textId="0CB5BA05" w:rsidR="00DF62A4" w:rsidRPr="00D03183" w:rsidRDefault="00604389" w:rsidP="00D03183">
      <w:pPr>
        <w:spacing w:line="240" w:lineRule="auto"/>
        <w:jc w:val="both"/>
        <w:rPr>
          <w:rFonts w:ascii="Arial" w:hAnsi="Arial" w:cs="Arial"/>
          <w:b/>
          <w:u w:val="single"/>
        </w:rPr>
      </w:pPr>
      <w:r w:rsidRPr="005C3C8A">
        <w:rPr>
          <w:rFonts w:ascii="Arial" w:hAnsi="Arial" w:cs="Arial"/>
          <w:b/>
          <w:u w:val="single"/>
        </w:rPr>
        <w:t>Opći dio</w:t>
      </w:r>
    </w:p>
    <w:p w14:paraId="2CE18D0A" w14:textId="379206EB" w:rsidR="00420CF7" w:rsidRPr="005C3C8A" w:rsidRDefault="00420CF7">
      <w:pPr>
        <w:rPr>
          <w:rFonts w:ascii="Arial" w:hAnsi="Arial" w:cs="Arial"/>
          <w:b/>
        </w:rPr>
      </w:pPr>
      <w:r w:rsidRPr="005C3C8A">
        <w:rPr>
          <w:rFonts w:ascii="Arial" w:hAnsi="Arial" w:cs="Arial"/>
          <w:noProof/>
          <w:lang w:eastAsia="hr-HR"/>
        </w:rPr>
        <w:drawing>
          <wp:inline distT="0" distB="0" distL="0" distR="0" wp14:anchorId="74C35149" wp14:editId="6D85567D">
            <wp:extent cx="5907161" cy="2847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837" cy="2863729"/>
                    </a:xfrm>
                    <a:prstGeom prst="rect">
                      <a:avLst/>
                    </a:prstGeom>
                    <a:noFill/>
                    <a:ln>
                      <a:noFill/>
                    </a:ln>
                  </pic:spPr>
                </pic:pic>
              </a:graphicData>
            </a:graphic>
          </wp:inline>
        </w:drawing>
      </w:r>
    </w:p>
    <w:p w14:paraId="20C7B3BB" w14:textId="77777777" w:rsidR="00420CF7" w:rsidRPr="005C3C8A" w:rsidRDefault="00420CF7">
      <w:pPr>
        <w:rPr>
          <w:rFonts w:ascii="Arial" w:hAnsi="Arial" w:cs="Arial"/>
          <w:b/>
        </w:rPr>
      </w:pPr>
    </w:p>
    <w:p w14:paraId="781A871E" w14:textId="5C079DA5" w:rsidR="00420CF7" w:rsidRPr="005C3C8A" w:rsidRDefault="00420CF7">
      <w:pPr>
        <w:rPr>
          <w:rFonts w:ascii="Arial" w:hAnsi="Arial" w:cs="Arial"/>
          <w:b/>
        </w:rPr>
      </w:pPr>
    </w:p>
    <w:p w14:paraId="2CBE8A07" w14:textId="34361AF2" w:rsidR="00420CF7" w:rsidRPr="005C3C8A" w:rsidRDefault="00420CF7">
      <w:pPr>
        <w:rPr>
          <w:rFonts w:ascii="Arial" w:hAnsi="Arial" w:cs="Arial"/>
          <w:b/>
        </w:rPr>
      </w:pPr>
      <w:r w:rsidRPr="005C3C8A">
        <w:rPr>
          <w:rFonts w:ascii="Arial" w:hAnsi="Arial" w:cs="Arial"/>
          <w:noProof/>
          <w:lang w:eastAsia="hr-HR"/>
        </w:rPr>
        <w:drawing>
          <wp:inline distT="0" distB="0" distL="0" distR="0" wp14:anchorId="2D72E200" wp14:editId="429D1F54">
            <wp:extent cx="6119495" cy="1672803"/>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1672803"/>
                    </a:xfrm>
                    <a:prstGeom prst="rect">
                      <a:avLst/>
                    </a:prstGeom>
                    <a:noFill/>
                    <a:ln>
                      <a:noFill/>
                    </a:ln>
                  </pic:spPr>
                </pic:pic>
              </a:graphicData>
            </a:graphic>
          </wp:inline>
        </w:drawing>
      </w:r>
    </w:p>
    <w:p w14:paraId="458162A9" w14:textId="56584087" w:rsidR="00282A13" w:rsidRDefault="00576371" w:rsidP="006B574A">
      <w:pPr>
        <w:spacing w:line="240" w:lineRule="auto"/>
        <w:ind w:firstLine="709"/>
        <w:jc w:val="both"/>
        <w:rPr>
          <w:rFonts w:ascii="Arial" w:hAnsi="Arial" w:cs="Arial"/>
        </w:rPr>
      </w:pPr>
      <w:r w:rsidRPr="005C3C8A">
        <w:rPr>
          <w:rFonts w:ascii="Arial" w:hAnsi="Arial" w:cs="Arial"/>
        </w:rPr>
        <w:t>U</w:t>
      </w:r>
      <w:r w:rsidR="00282A13" w:rsidRPr="005C3C8A">
        <w:rPr>
          <w:rFonts w:ascii="Arial" w:hAnsi="Arial" w:cs="Arial"/>
        </w:rPr>
        <w:t>kupn</w:t>
      </w:r>
      <w:r w:rsidRPr="005C3C8A">
        <w:rPr>
          <w:rFonts w:ascii="Arial" w:hAnsi="Arial" w:cs="Arial"/>
        </w:rPr>
        <w:t>o ostvareni</w:t>
      </w:r>
      <w:r w:rsidR="00282A13" w:rsidRPr="005C3C8A">
        <w:rPr>
          <w:rFonts w:ascii="Arial" w:hAnsi="Arial" w:cs="Arial"/>
        </w:rPr>
        <w:t xml:space="preserve"> prihodi u </w:t>
      </w:r>
      <w:r w:rsidR="00505539" w:rsidRPr="005C3C8A">
        <w:rPr>
          <w:rFonts w:ascii="Arial" w:hAnsi="Arial" w:cs="Arial"/>
        </w:rPr>
        <w:t>2023</w:t>
      </w:r>
      <w:r w:rsidR="00282A13" w:rsidRPr="005C3C8A">
        <w:rPr>
          <w:rFonts w:ascii="Arial" w:hAnsi="Arial" w:cs="Arial"/>
        </w:rPr>
        <w:t>.</w:t>
      </w:r>
      <w:r w:rsidR="00E657F0" w:rsidRPr="005C3C8A">
        <w:rPr>
          <w:rFonts w:ascii="Arial" w:hAnsi="Arial" w:cs="Arial"/>
        </w:rPr>
        <w:t xml:space="preserve"> </w:t>
      </w:r>
      <w:r w:rsidR="00282A13" w:rsidRPr="005C3C8A">
        <w:rPr>
          <w:rFonts w:ascii="Arial" w:hAnsi="Arial" w:cs="Arial"/>
        </w:rPr>
        <w:t xml:space="preserve">godini ostvareni </w:t>
      </w:r>
      <w:r w:rsidRPr="005C3C8A">
        <w:rPr>
          <w:rFonts w:ascii="Arial" w:hAnsi="Arial" w:cs="Arial"/>
        </w:rPr>
        <w:t xml:space="preserve">su </w:t>
      </w:r>
      <w:r w:rsidR="00282A13" w:rsidRPr="005C3C8A">
        <w:rPr>
          <w:rFonts w:ascii="Arial" w:hAnsi="Arial" w:cs="Arial"/>
        </w:rPr>
        <w:t xml:space="preserve">u iznosu </w:t>
      </w:r>
      <w:r w:rsidR="008C5DCC" w:rsidRPr="005C3C8A">
        <w:rPr>
          <w:rFonts w:ascii="Arial" w:hAnsi="Arial" w:cs="Arial"/>
        </w:rPr>
        <w:t>707.201,74</w:t>
      </w:r>
      <w:r w:rsidR="00505539" w:rsidRPr="005C3C8A">
        <w:rPr>
          <w:rFonts w:ascii="Arial" w:hAnsi="Arial" w:cs="Arial"/>
        </w:rPr>
        <w:t xml:space="preserve"> eura</w:t>
      </w:r>
      <w:r w:rsidR="00282A13" w:rsidRPr="005C3C8A">
        <w:rPr>
          <w:rFonts w:ascii="Arial" w:hAnsi="Arial" w:cs="Arial"/>
        </w:rPr>
        <w:t xml:space="preserve"> </w:t>
      </w:r>
      <w:r w:rsidR="008C5DCC" w:rsidRPr="005C3C8A">
        <w:rPr>
          <w:rFonts w:ascii="Arial" w:hAnsi="Arial" w:cs="Arial"/>
        </w:rPr>
        <w:t xml:space="preserve">ili </w:t>
      </w:r>
      <w:r w:rsidR="00420CF7" w:rsidRPr="005C3C8A">
        <w:rPr>
          <w:rFonts w:ascii="Arial" w:hAnsi="Arial" w:cs="Arial"/>
        </w:rPr>
        <w:t xml:space="preserve">99,6 </w:t>
      </w:r>
      <w:r w:rsidR="00282A13" w:rsidRPr="005C3C8A">
        <w:rPr>
          <w:rFonts w:ascii="Arial" w:hAnsi="Arial" w:cs="Arial"/>
        </w:rPr>
        <w:t xml:space="preserve">% godišnjeg plana, a ukupni rashodi u iznosu </w:t>
      </w:r>
      <w:r w:rsidR="008C5DCC" w:rsidRPr="005C3C8A">
        <w:rPr>
          <w:rFonts w:ascii="Arial" w:hAnsi="Arial" w:cs="Arial"/>
        </w:rPr>
        <w:t>760.344,53</w:t>
      </w:r>
      <w:r w:rsidR="00BF7F06" w:rsidRPr="005C3C8A">
        <w:rPr>
          <w:rFonts w:ascii="Arial" w:hAnsi="Arial" w:cs="Arial"/>
        </w:rPr>
        <w:t xml:space="preserve"> eura</w:t>
      </w:r>
      <w:r w:rsidR="00282A13" w:rsidRPr="005C3C8A">
        <w:rPr>
          <w:rFonts w:ascii="Arial" w:hAnsi="Arial" w:cs="Arial"/>
        </w:rPr>
        <w:t xml:space="preserve"> ili </w:t>
      </w:r>
      <w:r w:rsidR="008C5DCC" w:rsidRPr="005C3C8A">
        <w:rPr>
          <w:rFonts w:ascii="Arial" w:hAnsi="Arial" w:cs="Arial"/>
        </w:rPr>
        <w:t>93</w:t>
      </w:r>
      <w:r w:rsidR="002173A4" w:rsidRPr="005C3C8A">
        <w:rPr>
          <w:rFonts w:ascii="Arial" w:hAnsi="Arial" w:cs="Arial"/>
        </w:rPr>
        <w:t>% godišnjeg plana.</w:t>
      </w:r>
      <w:r w:rsidR="00282A13" w:rsidRPr="005C3C8A">
        <w:rPr>
          <w:rFonts w:ascii="Arial" w:hAnsi="Arial" w:cs="Arial"/>
        </w:rPr>
        <w:t xml:space="preserve"> Iz navedenog proizlazi da je u navedenom razdoblju ostvaren </w:t>
      </w:r>
      <w:r w:rsidR="00B571D3" w:rsidRPr="005C3C8A">
        <w:rPr>
          <w:rFonts w:ascii="Arial" w:hAnsi="Arial" w:cs="Arial"/>
        </w:rPr>
        <w:t>manjak</w:t>
      </w:r>
      <w:r w:rsidR="00604389" w:rsidRPr="005C3C8A">
        <w:rPr>
          <w:rFonts w:ascii="Arial" w:hAnsi="Arial" w:cs="Arial"/>
        </w:rPr>
        <w:t xml:space="preserve"> prihoda u </w:t>
      </w:r>
      <w:r w:rsidR="000B5F0F" w:rsidRPr="005C3C8A">
        <w:rPr>
          <w:rFonts w:ascii="Arial" w:hAnsi="Arial" w:cs="Arial"/>
        </w:rPr>
        <w:t xml:space="preserve">odnosu na rashode u </w:t>
      </w:r>
      <w:r w:rsidR="00604389" w:rsidRPr="005C3C8A">
        <w:rPr>
          <w:rFonts w:ascii="Arial" w:hAnsi="Arial" w:cs="Arial"/>
        </w:rPr>
        <w:t xml:space="preserve">iznosu </w:t>
      </w:r>
      <w:r w:rsidR="00B571D3" w:rsidRPr="005C3C8A">
        <w:rPr>
          <w:rFonts w:ascii="Arial" w:hAnsi="Arial" w:cs="Arial"/>
        </w:rPr>
        <w:t>53.</w:t>
      </w:r>
      <w:r w:rsidR="000B5F0F" w:rsidRPr="005C3C8A">
        <w:rPr>
          <w:rFonts w:ascii="Arial" w:hAnsi="Arial" w:cs="Arial"/>
        </w:rPr>
        <w:t>1</w:t>
      </w:r>
      <w:r w:rsidR="00B571D3" w:rsidRPr="005C3C8A">
        <w:rPr>
          <w:rFonts w:ascii="Arial" w:hAnsi="Arial" w:cs="Arial"/>
        </w:rPr>
        <w:t>42,79</w:t>
      </w:r>
      <w:r w:rsidR="00BF7F06" w:rsidRPr="005C3C8A">
        <w:rPr>
          <w:rFonts w:ascii="Arial" w:hAnsi="Arial" w:cs="Arial"/>
        </w:rPr>
        <w:t xml:space="preserve"> eura</w:t>
      </w:r>
      <w:r w:rsidR="001A1499" w:rsidRPr="005C3C8A">
        <w:rPr>
          <w:rFonts w:ascii="Arial" w:hAnsi="Arial" w:cs="Arial"/>
        </w:rPr>
        <w:t xml:space="preserve"> </w:t>
      </w:r>
      <w:r w:rsidRPr="005C3C8A">
        <w:rPr>
          <w:rFonts w:ascii="Arial" w:hAnsi="Arial" w:cs="Arial"/>
        </w:rPr>
        <w:t>koji</w:t>
      </w:r>
      <w:r w:rsidR="001A1499" w:rsidRPr="005C3C8A">
        <w:rPr>
          <w:rFonts w:ascii="Arial" w:hAnsi="Arial" w:cs="Arial"/>
        </w:rPr>
        <w:t xml:space="preserve"> </w:t>
      </w:r>
      <w:r w:rsidR="000B5F0F" w:rsidRPr="005C3C8A">
        <w:rPr>
          <w:rFonts w:ascii="Arial" w:hAnsi="Arial" w:cs="Arial"/>
        </w:rPr>
        <w:t>je pokriven</w:t>
      </w:r>
      <w:r w:rsidR="001A1499" w:rsidRPr="005C3C8A">
        <w:rPr>
          <w:rFonts w:ascii="Arial" w:hAnsi="Arial" w:cs="Arial"/>
        </w:rPr>
        <w:t xml:space="preserve"> viš</w:t>
      </w:r>
      <w:r w:rsidR="000B5F0F" w:rsidRPr="005C3C8A">
        <w:rPr>
          <w:rFonts w:ascii="Arial" w:hAnsi="Arial" w:cs="Arial"/>
        </w:rPr>
        <w:t>kom prethodnih razdoblja u iznosu 85.301,57 eura.</w:t>
      </w:r>
      <w:r w:rsidR="00E82D2F" w:rsidRPr="005C3C8A">
        <w:rPr>
          <w:rFonts w:ascii="Arial" w:hAnsi="Arial" w:cs="Arial"/>
        </w:rPr>
        <w:t xml:space="preserve"> Odlukama</w:t>
      </w:r>
      <w:r w:rsidR="000B5F0F" w:rsidRPr="005C3C8A">
        <w:rPr>
          <w:rFonts w:ascii="Arial" w:hAnsi="Arial" w:cs="Arial"/>
        </w:rPr>
        <w:t xml:space="preserve"> o raspodjeli rezultata poslovanja za 2022. godinu </w:t>
      </w:r>
      <w:r w:rsidRPr="005C3C8A">
        <w:rPr>
          <w:rFonts w:ascii="Arial" w:hAnsi="Arial" w:cs="Arial"/>
        </w:rPr>
        <w:t>planirano je</w:t>
      </w:r>
      <w:r w:rsidR="000B5F0F" w:rsidRPr="005C3C8A">
        <w:rPr>
          <w:rFonts w:ascii="Arial" w:hAnsi="Arial" w:cs="Arial"/>
        </w:rPr>
        <w:t xml:space="preserve"> 107.670,00 eura</w:t>
      </w:r>
      <w:r w:rsidRPr="005C3C8A">
        <w:rPr>
          <w:rFonts w:ascii="Arial" w:hAnsi="Arial" w:cs="Arial"/>
        </w:rPr>
        <w:t>, a</w:t>
      </w:r>
      <w:r w:rsidR="000B5F0F" w:rsidRPr="005C3C8A">
        <w:rPr>
          <w:rFonts w:ascii="Arial" w:hAnsi="Arial" w:cs="Arial"/>
        </w:rPr>
        <w:t xml:space="preserve"> potrošeno</w:t>
      </w:r>
      <w:r w:rsidRPr="005C3C8A">
        <w:rPr>
          <w:rFonts w:ascii="Arial" w:hAnsi="Arial" w:cs="Arial"/>
        </w:rPr>
        <w:t xml:space="preserve"> je</w:t>
      </w:r>
      <w:r w:rsidR="000B5F0F" w:rsidRPr="005C3C8A">
        <w:rPr>
          <w:rFonts w:ascii="Arial" w:hAnsi="Arial" w:cs="Arial"/>
        </w:rPr>
        <w:t xml:space="preserve"> 85.301,57 eur</w:t>
      </w:r>
      <w:r w:rsidRPr="005C3C8A">
        <w:rPr>
          <w:rFonts w:ascii="Arial" w:hAnsi="Arial" w:cs="Arial"/>
        </w:rPr>
        <w:t xml:space="preserve">a, </w:t>
      </w:r>
      <w:r w:rsidR="000B5F0F" w:rsidRPr="005C3C8A">
        <w:rPr>
          <w:rFonts w:ascii="Arial" w:hAnsi="Arial" w:cs="Arial"/>
        </w:rPr>
        <w:t xml:space="preserve"> odnosno 79% planiranog</w:t>
      </w:r>
      <w:r w:rsidR="00906AE8" w:rsidRPr="005C3C8A">
        <w:rPr>
          <w:rFonts w:ascii="Arial" w:hAnsi="Arial" w:cs="Arial"/>
        </w:rPr>
        <w:t>.</w:t>
      </w:r>
    </w:p>
    <w:p w14:paraId="5A631EA0" w14:textId="77777777" w:rsidR="00BB6C12" w:rsidRDefault="00BB6C12" w:rsidP="00420CF7">
      <w:pPr>
        <w:rPr>
          <w:rFonts w:ascii="Arial" w:hAnsi="Arial" w:cs="Arial"/>
          <w:b/>
        </w:rPr>
      </w:pPr>
    </w:p>
    <w:p w14:paraId="497CC324" w14:textId="0AD9A387" w:rsidR="00E75F19" w:rsidRPr="005C3C8A" w:rsidRDefault="00604389" w:rsidP="00420CF7">
      <w:pPr>
        <w:rPr>
          <w:rFonts w:ascii="Arial" w:hAnsi="Arial" w:cs="Arial"/>
          <w:highlight w:val="yellow"/>
        </w:rPr>
      </w:pPr>
      <w:r w:rsidRPr="005C3C8A">
        <w:rPr>
          <w:rFonts w:ascii="Arial" w:hAnsi="Arial" w:cs="Arial"/>
          <w:b/>
        </w:rPr>
        <w:t>Račun prihoda i rashoda</w:t>
      </w:r>
    </w:p>
    <w:p w14:paraId="65D2FAE1" w14:textId="6B93C53A" w:rsidR="002423E3" w:rsidRPr="005C3C8A" w:rsidRDefault="002E542A" w:rsidP="00912789">
      <w:pPr>
        <w:jc w:val="both"/>
        <w:rPr>
          <w:rFonts w:ascii="Arial" w:hAnsi="Arial" w:cs="Arial"/>
          <w:b/>
        </w:rPr>
      </w:pPr>
      <w:r w:rsidRPr="005C3C8A">
        <w:rPr>
          <w:rFonts w:ascii="Arial" w:hAnsi="Arial" w:cs="Arial"/>
          <w:b/>
        </w:rPr>
        <w:t>Prihodi</w:t>
      </w:r>
    </w:p>
    <w:p w14:paraId="176F463F" w14:textId="04307C42" w:rsidR="00D32EBD" w:rsidRPr="005C3C8A" w:rsidRDefault="00DA17A2" w:rsidP="00912789">
      <w:pPr>
        <w:jc w:val="both"/>
        <w:rPr>
          <w:rFonts w:ascii="Arial" w:hAnsi="Arial" w:cs="Arial"/>
          <w:b/>
        </w:rPr>
      </w:pPr>
      <w:r w:rsidRPr="005C3C8A">
        <w:rPr>
          <w:rFonts w:ascii="Arial" w:hAnsi="Arial" w:cs="Arial"/>
          <w:noProof/>
          <w:lang w:eastAsia="hr-HR"/>
        </w:rPr>
        <w:drawing>
          <wp:inline distT="0" distB="0" distL="0" distR="0" wp14:anchorId="35FABDCF" wp14:editId="7A08314E">
            <wp:extent cx="6119495" cy="4051026"/>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9495" cy="4051026"/>
                    </a:xfrm>
                    <a:prstGeom prst="rect">
                      <a:avLst/>
                    </a:prstGeom>
                    <a:noFill/>
                    <a:ln>
                      <a:noFill/>
                    </a:ln>
                  </pic:spPr>
                </pic:pic>
              </a:graphicData>
            </a:graphic>
          </wp:inline>
        </w:drawing>
      </w:r>
    </w:p>
    <w:p w14:paraId="627C395B" w14:textId="77777777" w:rsidR="00420CF7" w:rsidRPr="005C3C8A" w:rsidRDefault="00420CF7">
      <w:pPr>
        <w:rPr>
          <w:rFonts w:ascii="Arial" w:hAnsi="Arial" w:cs="Arial"/>
        </w:rPr>
      </w:pPr>
      <w:r w:rsidRPr="005C3C8A">
        <w:rPr>
          <w:rFonts w:ascii="Arial" w:hAnsi="Arial" w:cs="Arial"/>
        </w:rPr>
        <w:br w:type="page"/>
      </w:r>
    </w:p>
    <w:p w14:paraId="2C3D78D2" w14:textId="0EE99C27" w:rsidR="00EC35A0" w:rsidRPr="005C3C8A" w:rsidRDefault="00E1608F" w:rsidP="006B574A">
      <w:pPr>
        <w:spacing w:line="240" w:lineRule="auto"/>
        <w:ind w:firstLine="709"/>
        <w:jc w:val="both"/>
        <w:rPr>
          <w:rFonts w:ascii="Arial" w:hAnsi="Arial" w:cs="Arial"/>
        </w:rPr>
      </w:pPr>
      <w:r w:rsidRPr="005C3C8A">
        <w:rPr>
          <w:rFonts w:ascii="Arial" w:hAnsi="Arial" w:cs="Arial"/>
        </w:rPr>
        <w:lastRenderedPageBreak/>
        <w:t>Ustanova</w:t>
      </w:r>
      <w:r w:rsidR="00604389" w:rsidRPr="005C3C8A">
        <w:rPr>
          <w:rFonts w:ascii="Arial" w:hAnsi="Arial" w:cs="Arial"/>
        </w:rPr>
        <w:t xml:space="preserve"> je</w:t>
      </w:r>
      <w:r w:rsidR="009518FF" w:rsidRPr="005C3C8A">
        <w:rPr>
          <w:rFonts w:ascii="Arial" w:hAnsi="Arial" w:cs="Arial"/>
        </w:rPr>
        <w:t xml:space="preserve"> trećim</w:t>
      </w:r>
      <w:r w:rsidR="00604389" w:rsidRPr="005C3C8A">
        <w:rPr>
          <w:rFonts w:ascii="Arial" w:hAnsi="Arial" w:cs="Arial"/>
        </w:rPr>
        <w:t xml:space="preserve"> </w:t>
      </w:r>
      <w:r w:rsidR="009518FF" w:rsidRPr="005C3C8A">
        <w:rPr>
          <w:rFonts w:ascii="Arial" w:hAnsi="Arial" w:cs="Arial"/>
        </w:rPr>
        <w:t xml:space="preserve">rebalansom </w:t>
      </w:r>
      <w:r w:rsidR="00604389" w:rsidRPr="005C3C8A">
        <w:rPr>
          <w:rFonts w:ascii="Arial" w:hAnsi="Arial" w:cs="Arial"/>
        </w:rPr>
        <w:t>za 202</w:t>
      </w:r>
      <w:r w:rsidR="00BF7F06" w:rsidRPr="005C3C8A">
        <w:rPr>
          <w:rFonts w:ascii="Arial" w:hAnsi="Arial" w:cs="Arial"/>
        </w:rPr>
        <w:t>3</w:t>
      </w:r>
      <w:r w:rsidR="00604389" w:rsidRPr="005C3C8A">
        <w:rPr>
          <w:rFonts w:ascii="Arial" w:hAnsi="Arial" w:cs="Arial"/>
        </w:rPr>
        <w:t>. godinu</w:t>
      </w:r>
      <w:r w:rsidR="000D7D45" w:rsidRPr="005C3C8A">
        <w:rPr>
          <w:rFonts w:ascii="Arial" w:hAnsi="Arial" w:cs="Arial"/>
        </w:rPr>
        <w:t xml:space="preserve"> za potrebe</w:t>
      </w:r>
      <w:r w:rsidR="00604389" w:rsidRPr="005C3C8A">
        <w:rPr>
          <w:rFonts w:ascii="Arial" w:hAnsi="Arial" w:cs="Arial"/>
        </w:rPr>
        <w:t xml:space="preserve"> izvršavanja </w:t>
      </w:r>
      <w:r w:rsidR="00420CF7" w:rsidRPr="005C3C8A">
        <w:rPr>
          <w:rFonts w:ascii="Arial" w:hAnsi="Arial" w:cs="Arial"/>
        </w:rPr>
        <w:t xml:space="preserve">aktivnosti </w:t>
      </w:r>
      <w:r w:rsidRPr="005C3C8A">
        <w:rPr>
          <w:rFonts w:ascii="Arial" w:hAnsi="Arial" w:cs="Arial"/>
        </w:rPr>
        <w:t>planirala</w:t>
      </w:r>
      <w:r w:rsidR="000D7D45" w:rsidRPr="005C3C8A">
        <w:rPr>
          <w:rFonts w:ascii="Arial" w:hAnsi="Arial" w:cs="Arial"/>
        </w:rPr>
        <w:t xml:space="preserve"> ukupno </w:t>
      </w:r>
      <w:r w:rsidR="002423E3" w:rsidRPr="005C3C8A">
        <w:rPr>
          <w:rFonts w:ascii="Arial" w:hAnsi="Arial" w:cs="Arial"/>
        </w:rPr>
        <w:t>710.219,00</w:t>
      </w:r>
      <w:r w:rsidR="000D7D45" w:rsidRPr="005C3C8A">
        <w:rPr>
          <w:rFonts w:ascii="Arial" w:hAnsi="Arial" w:cs="Arial"/>
        </w:rPr>
        <w:t xml:space="preserve"> </w:t>
      </w:r>
      <w:r w:rsidR="00BF7F06" w:rsidRPr="005C3C8A">
        <w:rPr>
          <w:rFonts w:ascii="Arial" w:hAnsi="Arial" w:cs="Arial"/>
        </w:rPr>
        <w:t>eura</w:t>
      </w:r>
      <w:r w:rsidR="002423E3" w:rsidRPr="005C3C8A">
        <w:rPr>
          <w:rFonts w:ascii="Arial" w:hAnsi="Arial" w:cs="Arial"/>
        </w:rPr>
        <w:t xml:space="preserve"> prihoda</w:t>
      </w:r>
      <w:r w:rsidR="002E542A" w:rsidRPr="005C3C8A">
        <w:rPr>
          <w:rFonts w:ascii="Arial" w:hAnsi="Arial" w:cs="Arial"/>
        </w:rPr>
        <w:t>, a ostvareno je 707.201,74 eur</w:t>
      </w:r>
      <w:r w:rsidR="00516489" w:rsidRPr="005C3C8A">
        <w:rPr>
          <w:rFonts w:ascii="Arial" w:hAnsi="Arial" w:cs="Arial"/>
        </w:rPr>
        <w:t>a</w:t>
      </w:r>
      <w:r w:rsidR="002E542A" w:rsidRPr="005C3C8A">
        <w:rPr>
          <w:rFonts w:ascii="Arial" w:hAnsi="Arial" w:cs="Arial"/>
        </w:rPr>
        <w:t xml:space="preserve"> odnosno 99,6% godišnjeg plana</w:t>
      </w:r>
      <w:r w:rsidR="000D7D45" w:rsidRPr="005C3C8A">
        <w:rPr>
          <w:rFonts w:ascii="Arial" w:hAnsi="Arial" w:cs="Arial"/>
        </w:rPr>
        <w:t xml:space="preserve">. </w:t>
      </w:r>
      <w:r w:rsidR="002E542A" w:rsidRPr="005C3C8A">
        <w:rPr>
          <w:rFonts w:ascii="Arial" w:hAnsi="Arial" w:cs="Arial"/>
        </w:rPr>
        <w:t xml:space="preserve">U strukturi ostvarenih prihoda </w:t>
      </w:r>
      <w:r w:rsidR="00EC35A0" w:rsidRPr="005C3C8A">
        <w:rPr>
          <w:rFonts w:ascii="Arial" w:hAnsi="Arial" w:cs="Arial"/>
        </w:rPr>
        <w:t xml:space="preserve">najveći </w:t>
      </w:r>
      <w:r w:rsidR="00BB6C12">
        <w:rPr>
          <w:rFonts w:ascii="Arial" w:hAnsi="Arial" w:cs="Arial"/>
        </w:rPr>
        <w:t>udio</w:t>
      </w:r>
      <w:r w:rsidR="00EC35A0" w:rsidRPr="005C3C8A">
        <w:rPr>
          <w:rFonts w:ascii="Arial" w:hAnsi="Arial" w:cs="Arial"/>
        </w:rPr>
        <w:t xml:space="preserve"> imaju prihodi iz nadležnog proračuna sa 65%, slijede pomoći iz proračuna koji nam nije nadležan</w:t>
      </w:r>
      <w:r w:rsidR="00420CF7" w:rsidRPr="005C3C8A">
        <w:rPr>
          <w:rFonts w:ascii="Arial" w:hAnsi="Arial" w:cs="Arial"/>
        </w:rPr>
        <w:t xml:space="preserve"> (Hrvatski audiovizualni centar i Primorsko-goranska županija)</w:t>
      </w:r>
      <w:r w:rsidR="00EC35A0" w:rsidRPr="005C3C8A">
        <w:rPr>
          <w:rFonts w:ascii="Arial" w:hAnsi="Arial" w:cs="Arial"/>
        </w:rPr>
        <w:t xml:space="preserve"> s udjelom od </w:t>
      </w:r>
      <w:r w:rsidR="00420CF7" w:rsidRPr="005C3C8A">
        <w:rPr>
          <w:rFonts w:ascii="Arial" w:hAnsi="Arial" w:cs="Arial"/>
        </w:rPr>
        <w:t>15</w:t>
      </w:r>
      <w:r w:rsidR="00EC35A0" w:rsidRPr="005C3C8A">
        <w:rPr>
          <w:rFonts w:ascii="Arial" w:hAnsi="Arial" w:cs="Arial"/>
        </w:rPr>
        <w:t xml:space="preserve">%, prihodi po posebnim propisima </w:t>
      </w:r>
      <w:r w:rsidR="00420CF7" w:rsidRPr="005C3C8A">
        <w:rPr>
          <w:rFonts w:ascii="Arial" w:hAnsi="Arial" w:cs="Arial"/>
        </w:rPr>
        <w:t>(prihodi od ulaznica)</w:t>
      </w:r>
      <w:r w:rsidR="00EC35A0" w:rsidRPr="005C3C8A">
        <w:rPr>
          <w:rFonts w:ascii="Arial" w:hAnsi="Arial" w:cs="Arial"/>
        </w:rPr>
        <w:t xml:space="preserve"> s udjelom 12,7% te prihodi od pruženih usluga i od donacija s udjelom od 7,3%.</w:t>
      </w:r>
    </w:p>
    <w:p w14:paraId="01425D36" w14:textId="243EF3C1" w:rsidR="00EC35A0" w:rsidRPr="005C3C8A" w:rsidRDefault="00E82D2F" w:rsidP="006B574A">
      <w:pPr>
        <w:spacing w:line="240" w:lineRule="auto"/>
        <w:ind w:firstLine="709"/>
        <w:jc w:val="both"/>
        <w:rPr>
          <w:rFonts w:ascii="Arial" w:hAnsi="Arial" w:cs="Arial"/>
        </w:rPr>
      </w:pPr>
      <w:r w:rsidRPr="005C3C8A">
        <w:rPr>
          <w:rFonts w:ascii="Arial" w:hAnsi="Arial" w:cs="Arial"/>
        </w:rPr>
        <w:t>Uspoređujući ostvarene</w:t>
      </w:r>
      <w:r w:rsidR="00EC35A0" w:rsidRPr="005C3C8A">
        <w:rPr>
          <w:rFonts w:ascii="Arial" w:hAnsi="Arial" w:cs="Arial"/>
        </w:rPr>
        <w:t xml:space="preserve"> </w:t>
      </w:r>
      <w:r w:rsidRPr="005C3C8A">
        <w:rPr>
          <w:rFonts w:ascii="Arial" w:hAnsi="Arial" w:cs="Arial"/>
        </w:rPr>
        <w:t>prihode u 2023. godini</w:t>
      </w:r>
      <w:r w:rsidR="00EC35A0" w:rsidRPr="005C3C8A">
        <w:rPr>
          <w:rFonts w:ascii="Arial" w:hAnsi="Arial" w:cs="Arial"/>
        </w:rPr>
        <w:t xml:space="preserve"> s ostvarenjem prethodne godine</w:t>
      </w:r>
      <w:r w:rsidRPr="005C3C8A">
        <w:rPr>
          <w:rFonts w:ascii="Arial" w:hAnsi="Arial" w:cs="Arial"/>
        </w:rPr>
        <w:t>, prihodi su veći za 120.928,50 eura odnosno za 20,6%.</w:t>
      </w:r>
    </w:p>
    <w:p w14:paraId="52570E59" w14:textId="72BCC766" w:rsidR="00E75F19" w:rsidRPr="005C3C8A" w:rsidRDefault="000D7D45" w:rsidP="006B574A">
      <w:pPr>
        <w:spacing w:line="240" w:lineRule="auto"/>
        <w:ind w:firstLine="709"/>
        <w:jc w:val="both"/>
        <w:rPr>
          <w:rFonts w:ascii="Arial" w:hAnsi="Arial" w:cs="Arial"/>
        </w:rPr>
      </w:pPr>
      <w:r w:rsidRPr="005C3C8A">
        <w:rPr>
          <w:rFonts w:ascii="Arial" w:hAnsi="Arial" w:cs="Arial"/>
        </w:rPr>
        <w:t xml:space="preserve">Financijski plan uravnotežen </w:t>
      </w:r>
      <w:r w:rsidR="00BB6C12">
        <w:rPr>
          <w:rFonts w:ascii="Arial" w:hAnsi="Arial" w:cs="Arial"/>
        </w:rPr>
        <w:t xml:space="preserve">je </w:t>
      </w:r>
      <w:r w:rsidRPr="005C3C8A">
        <w:rPr>
          <w:rFonts w:ascii="Arial" w:hAnsi="Arial" w:cs="Arial"/>
        </w:rPr>
        <w:t xml:space="preserve">uključenjem </w:t>
      </w:r>
      <w:r w:rsidR="009518FF" w:rsidRPr="005C3C8A">
        <w:rPr>
          <w:rFonts w:ascii="Arial" w:hAnsi="Arial" w:cs="Arial"/>
        </w:rPr>
        <w:t>107.670</w:t>
      </w:r>
      <w:r w:rsidR="00E82D2F" w:rsidRPr="005C3C8A">
        <w:rPr>
          <w:rFonts w:ascii="Arial" w:hAnsi="Arial" w:cs="Arial"/>
        </w:rPr>
        <w:t>,00</w:t>
      </w:r>
      <w:r w:rsidRPr="005C3C8A">
        <w:rPr>
          <w:rFonts w:ascii="Arial" w:hAnsi="Arial" w:cs="Arial"/>
        </w:rPr>
        <w:t xml:space="preserve"> </w:t>
      </w:r>
      <w:r w:rsidR="00BF7F06" w:rsidRPr="005C3C8A">
        <w:rPr>
          <w:rFonts w:ascii="Arial" w:hAnsi="Arial" w:cs="Arial"/>
        </w:rPr>
        <w:t>eura</w:t>
      </w:r>
      <w:r w:rsidRPr="005C3C8A">
        <w:rPr>
          <w:rFonts w:ascii="Arial" w:hAnsi="Arial" w:cs="Arial"/>
        </w:rPr>
        <w:t xml:space="preserve"> viška</w:t>
      </w:r>
      <w:r w:rsidR="00E82D2F" w:rsidRPr="005C3C8A">
        <w:rPr>
          <w:rFonts w:ascii="Arial" w:hAnsi="Arial" w:cs="Arial"/>
        </w:rPr>
        <w:t xml:space="preserve"> iz</w:t>
      </w:r>
      <w:r w:rsidR="00BF7F06" w:rsidRPr="005C3C8A">
        <w:rPr>
          <w:rFonts w:ascii="Arial" w:hAnsi="Arial" w:cs="Arial"/>
        </w:rPr>
        <w:t xml:space="preserve"> prethodnih godina.</w:t>
      </w:r>
      <w:r w:rsidRPr="005C3C8A">
        <w:rPr>
          <w:rFonts w:ascii="Arial" w:hAnsi="Arial" w:cs="Arial"/>
        </w:rPr>
        <w:t xml:space="preserve"> U razdoblju je utrošeno </w:t>
      </w:r>
      <w:r w:rsidR="009518FF" w:rsidRPr="005C3C8A">
        <w:rPr>
          <w:rFonts w:ascii="Arial" w:hAnsi="Arial" w:cs="Arial"/>
        </w:rPr>
        <w:t>85.301,57 eur</w:t>
      </w:r>
      <w:r w:rsidR="00BB6C12">
        <w:rPr>
          <w:rFonts w:ascii="Arial" w:hAnsi="Arial" w:cs="Arial"/>
        </w:rPr>
        <w:t>a</w:t>
      </w:r>
      <w:r w:rsidR="007B5632" w:rsidRPr="005C3C8A">
        <w:rPr>
          <w:rFonts w:ascii="Arial" w:hAnsi="Arial" w:cs="Arial"/>
        </w:rPr>
        <w:t xml:space="preserve"> viška</w:t>
      </w:r>
      <w:r w:rsidR="008B5171" w:rsidRPr="005C3C8A">
        <w:rPr>
          <w:rFonts w:ascii="Arial" w:hAnsi="Arial" w:cs="Arial"/>
        </w:rPr>
        <w:t>.</w:t>
      </w:r>
    </w:p>
    <w:p w14:paraId="421B00F2" w14:textId="7755EE1B" w:rsidR="00DB6536" w:rsidRPr="005C3C8A" w:rsidRDefault="00DB6536" w:rsidP="006B574A">
      <w:pPr>
        <w:spacing w:line="240" w:lineRule="auto"/>
        <w:ind w:firstLine="709"/>
        <w:jc w:val="both"/>
        <w:rPr>
          <w:rFonts w:ascii="Arial" w:hAnsi="Arial" w:cs="Arial"/>
          <w:b/>
        </w:rPr>
      </w:pPr>
      <w:r w:rsidRPr="005C3C8A">
        <w:rPr>
          <w:rFonts w:ascii="Arial" w:hAnsi="Arial" w:cs="Arial"/>
          <w:b/>
        </w:rPr>
        <w:t>Pomoći</w:t>
      </w:r>
      <w:r w:rsidR="008448E7" w:rsidRPr="005C3C8A">
        <w:rPr>
          <w:rFonts w:ascii="Arial" w:hAnsi="Arial" w:cs="Arial"/>
          <w:b/>
        </w:rPr>
        <w:t xml:space="preserve"> proračunskim korisnicima iz proračuna koji im nije nadležan </w:t>
      </w:r>
      <w:r w:rsidR="001F5130" w:rsidRPr="005C3C8A">
        <w:rPr>
          <w:rFonts w:ascii="Arial" w:hAnsi="Arial" w:cs="Arial"/>
        </w:rPr>
        <w:t>odnose se na</w:t>
      </w:r>
      <w:r w:rsidR="008448E7" w:rsidRPr="005C3C8A">
        <w:rPr>
          <w:rFonts w:ascii="Arial" w:hAnsi="Arial" w:cs="Arial"/>
        </w:rPr>
        <w:t xml:space="preserve"> tekuće i kapitalne pomoći iz državnog proračuna i proračuna JLPRS</w:t>
      </w:r>
      <w:r w:rsidR="001F5130" w:rsidRPr="005C3C8A">
        <w:rPr>
          <w:rFonts w:ascii="Arial" w:hAnsi="Arial" w:cs="Arial"/>
        </w:rPr>
        <w:t xml:space="preserve">. </w:t>
      </w:r>
      <w:r w:rsidR="00127CC1" w:rsidRPr="005C3C8A">
        <w:rPr>
          <w:rFonts w:ascii="Arial" w:hAnsi="Arial" w:cs="Arial"/>
        </w:rPr>
        <w:t>Pomoći</w:t>
      </w:r>
      <w:r w:rsidR="001F5130" w:rsidRPr="005C3C8A">
        <w:rPr>
          <w:rFonts w:ascii="Arial" w:hAnsi="Arial" w:cs="Arial"/>
        </w:rPr>
        <w:t xml:space="preserve"> su</w:t>
      </w:r>
      <w:r w:rsidR="00052D33" w:rsidRPr="005C3C8A">
        <w:rPr>
          <w:rFonts w:ascii="Arial" w:hAnsi="Arial" w:cs="Arial"/>
        </w:rPr>
        <w:t xml:space="preserve"> </w:t>
      </w:r>
      <w:r w:rsidR="00127CC1" w:rsidRPr="005C3C8A">
        <w:rPr>
          <w:rFonts w:ascii="Arial" w:hAnsi="Arial" w:cs="Arial"/>
        </w:rPr>
        <w:t>ostvarene</w:t>
      </w:r>
      <w:r w:rsidR="00052D33" w:rsidRPr="005C3C8A">
        <w:rPr>
          <w:rFonts w:ascii="Arial" w:hAnsi="Arial" w:cs="Arial"/>
        </w:rPr>
        <w:t xml:space="preserve"> </w:t>
      </w:r>
      <w:r w:rsidR="001F5130" w:rsidRPr="005C3C8A">
        <w:rPr>
          <w:rFonts w:ascii="Arial" w:hAnsi="Arial" w:cs="Arial"/>
        </w:rPr>
        <w:t>u iznosu 106.579,04 eura ili 99,8% u odnosu na godišnji plan. U odnosu na ostvarenje iz 2022. god</w:t>
      </w:r>
      <w:r w:rsidR="006D2B7E" w:rsidRPr="005C3C8A">
        <w:rPr>
          <w:rFonts w:ascii="Arial" w:hAnsi="Arial" w:cs="Arial"/>
        </w:rPr>
        <w:t xml:space="preserve">ine ove </w:t>
      </w:r>
      <w:r w:rsidR="00BB6C12">
        <w:rPr>
          <w:rFonts w:ascii="Arial" w:hAnsi="Arial" w:cs="Arial"/>
        </w:rPr>
        <w:t xml:space="preserve">su </w:t>
      </w:r>
      <w:r w:rsidR="006D2B7E" w:rsidRPr="005C3C8A">
        <w:rPr>
          <w:rFonts w:ascii="Arial" w:hAnsi="Arial" w:cs="Arial"/>
        </w:rPr>
        <w:t xml:space="preserve">pomoći veće za 63,7% i rezultat su provođenja </w:t>
      </w:r>
      <w:r w:rsidR="00516489" w:rsidRPr="005C3C8A">
        <w:rPr>
          <w:rFonts w:ascii="Arial" w:hAnsi="Arial" w:cs="Arial"/>
        </w:rPr>
        <w:t>J</w:t>
      </w:r>
      <w:r w:rsidR="006D2B7E" w:rsidRPr="005C3C8A">
        <w:rPr>
          <w:rFonts w:ascii="Arial" w:hAnsi="Arial" w:cs="Arial"/>
        </w:rPr>
        <w:t xml:space="preserve">avnog poziva za </w:t>
      </w:r>
      <w:r w:rsidR="00516489" w:rsidRPr="005C3C8A">
        <w:rPr>
          <w:rFonts w:ascii="Arial" w:hAnsi="Arial" w:cs="Arial"/>
        </w:rPr>
        <w:t xml:space="preserve">javne </w:t>
      </w:r>
      <w:r w:rsidR="006D2B7E" w:rsidRPr="005C3C8A">
        <w:rPr>
          <w:rFonts w:ascii="Arial" w:hAnsi="Arial" w:cs="Arial"/>
        </w:rPr>
        <w:t>potrebe u kulturi od strane Ministarstva kulture i medija Republike Hrvatske, a u svrhu investicijskog programa vezanog za digitalizaciju kina i nabavu novog projektora.</w:t>
      </w:r>
    </w:p>
    <w:p w14:paraId="0EB6294F" w14:textId="24E625CD" w:rsidR="008D5DFB" w:rsidRPr="005C3C8A" w:rsidRDefault="00FD00FA" w:rsidP="006B574A">
      <w:pPr>
        <w:spacing w:line="240" w:lineRule="auto"/>
        <w:ind w:firstLine="709"/>
        <w:jc w:val="both"/>
        <w:rPr>
          <w:rFonts w:ascii="Arial" w:hAnsi="Arial" w:cs="Arial"/>
        </w:rPr>
      </w:pPr>
      <w:r w:rsidRPr="005C3C8A">
        <w:rPr>
          <w:rFonts w:ascii="Arial" w:hAnsi="Arial" w:cs="Arial"/>
          <w:b/>
        </w:rPr>
        <w:t xml:space="preserve">Prihodi </w:t>
      </w:r>
      <w:r w:rsidR="00DC6968" w:rsidRPr="005C3C8A">
        <w:rPr>
          <w:rFonts w:ascii="Arial" w:hAnsi="Arial" w:cs="Arial"/>
          <w:b/>
        </w:rPr>
        <w:t xml:space="preserve">po posebnim propisima </w:t>
      </w:r>
      <w:r w:rsidR="00DC6968" w:rsidRPr="005C3C8A">
        <w:rPr>
          <w:rFonts w:ascii="Arial" w:hAnsi="Arial" w:cs="Arial"/>
        </w:rPr>
        <w:t>odnosno prihodi od ulaznica ostvareni su u iznosu 89.774,65 eura što je za</w:t>
      </w:r>
      <w:r w:rsidR="001C5748" w:rsidRPr="005C3C8A">
        <w:rPr>
          <w:rFonts w:ascii="Arial" w:hAnsi="Arial" w:cs="Arial"/>
        </w:rPr>
        <w:t xml:space="preserve"> 17,7%  više od godišnjeg plana i</w:t>
      </w:r>
      <w:r w:rsidR="00DC6968" w:rsidRPr="005C3C8A">
        <w:rPr>
          <w:rFonts w:ascii="Arial" w:hAnsi="Arial" w:cs="Arial"/>
        </w:rPr>
        <w:t xml:space="preserve"> 48,7% više od prihoda u istom razdoblju prošle godine. </w:t>
      </w:r>
      <w:r w:rsidR="00EC1A5D" w:rsidRPr="005C3C8A">
        <w:rPr>
          <w:rFonts w:ascii="Arial" w:hAnsi="Arial" w:cs="Arial"/>
        </w:rPr>
        <w:t>Prihodi od ulaznica su veći zbog razvoja i širenja djelatnosti Ustanove</w:t>
      </w:r>
      <w:r w:rsidR="00CC1F73" w:rsidRPr="005C3C8A">
        <w:rPr>
          <w:rFonts w:ascii="Arial" w:hAnsi="Arial" w:cs="Arial"/>
        </w:rPr>
        <w:t xml:space="preserve">, kao i </w:t>
      </w:r>
      <w:r w:rsidR="00052D33" w:rsidRPr="005C3C8A">
        <w:rPr>
          <w:rFonts w:ascii="Arial" w:hAnsi="Arial" w:cs="Arial"/>
        </w:rPr>
        <w:t>porasta posjeta publike, odnosno konačn</w:t>
      </w:r>
      <w:r w:rsidR="00BB6C12">
        <w:rPr>
          <w:rFonts w:ascii="Arial" w:hAnsi="Arial" w:cs="Arial"/>
        </w:rPr>
        <w:t>og</w:t>
      </w:r>
      <w:r w:rsidR="00052D33" w:rsidRPr="005C3C8A">
        <w:rPr>
          <w:rFonts w:ascii="Arial" w:hAnsi="Arial" w:cs="Arial"/>
        </w:rPr>
        <w:t xml:space="preserve"> povratka publike u kina po završetku pandemije</w:t>
      </w:r>
      <w:r w:rsidR="00BB6C12">
        <w:rPr>
          <w:rFonts w:ascii="Arial" w:hAnsi="Arial" w:cs="Arial"/>
        </w:rPr>
        <w:t xml:space="preserve"> koronavirusa</w:t>
      </w:r>
      <w:r w:rsidR="00052D33" w:rsidRPr="005C3C8A">
        <w:rPr>
          <w:rFonts w:ascii="Arial" w:hAnsi="Arial" w:cs="Arial"/>
        </w:rPr>
        <w:t>. U</w:t>
      </w:r>
      <w:r w:rsidR="00EC1A5D" w:rsidRPr="005C3C8A">
        <w:rPr>
          <w:rFonts w:ascii="Arial" w:hAnsi="Arial" w:cs="Arial"/>
        </w:rPr>
        <w:t xml:space="preserve"> novoj smo kinodvorani</w:t>
      </w:r>
      <w:r w:rsidR="00052D33" w:rsidRPr="005C3C8A">
        <w:rPr>
          <w:rFonts w:ascii="Arial" w:hAnsi="Arial" w:cs="Arial"/>
        </w:rPr>
        <w:t xml:space="preserve"> u Dječjoj kući</w:t>
      </w:r>
      <w:r w:rsidR="00EC1A5D" w:rsidRPr="005C3C8A">
        <w:rPr>
          <w:rFonts w:ascii="Arial" w:hAnsi="Arial" w:cs="Arial"/>
        </w:rPr>
        <w:t xml:space="preserve"> pokrenuli </w:t>
      </w:r>
      <w:r w:rsidR="00BB6C12">
        <w:rPr>
          <w:rFonts w:ascii="Arial" w:hAnsi="Arial" w:cs="Arial"/>
        </w:rPr>
        <w:t>redovit</w:t>
      </w:r>
      <w:r w:rsidR="00EC1A5D" w:rsidRPr="005C3C8A">
        <w:rPr>
          <w:rFonts w:ascii="Arial" w:hAnsi="Arial" w:cs="Arial"/>
        </w:rPr>
        <w:t xml:space="preserve"> i kontinuira</w:t>
      </w:r>
      <w:r w:rsidR="00BB6C12">
        <w:rPr>
          <w:rFonts w:ascii="Arial" w:hAnsi="Arial" w:cs="Arial"/>
        </w:rPr>
        <w:t>n</w:t>
      </w:r>
      <w:r w:rsidR="00EC1A5D" w:rsidRPr="005C3C8A">
        <w:rPr>
          <w:rFonts w:ascii="Arial" w:hAnsi="Arial" w:cs="Arial"/>
        </w:rPr>
        <w:t xml:space="preserve"> obiteljski filmski program</w:t>
      </w:r>
      <w:r w:rsidR="00052D33" w:rsidRPr="005C3C8A">
        <w:rPr>
          <w:rFonts w:ascii="Arial" w:hAnsi="Arial" w:cs="Arial"/>
        </w:rPr>
        <w:t xml:space="preserve">, </w:t>
      </w:r>
      <w:r w:rsidR="00BB6C12">
        <w:rPr>
          <w:rFonts w:ascii="Arial" w:hAnsi="Arial" w:cs="Arial"/>
        </w:rPr>
        <w:t xml:space="preserve">čime je </w:t>
      </w:r>
      <w:r w:rsidR="00EC1A5D" w:rsidRPr="005C3C8A">
        <w:rPr>
          <w:rFonts w:ascii="Arial" w:hAnsi="Arial" w:cs="Arial"/>
        </w:rPr>
        <w:t>po</w:t>
      </w:r>
      <w:r w:rsidR="00DC6968" w:rsidRPr="005C3C8A">
        <w:rPr>
          <w:rFonts w:ascii="Arial" w:hAnsi="Arial" w:cs="Arial"/>
        </w:rPr>
        <w:t>većan</w:t>
      </w:r>
      <w:r w:rsidR="00052D33" w:rsidRPr="005C3C8A">
        <w:rPr>
          <w:rFonts w:ascii="Arial" w:hAnsi="Arial" w:cs="Arial"/>
        </w:rPr>
        <w:t xml:space="preserve"> </w:t>
      </w:r>
      <w:r w:rsidR="00DC6968" w:rsidRPr="005C3C8A">
        <w:rPr>
          <w:rFonts w:ascii="Arial" w:hAnsi="Arial" w:cs="Arial"/>
        </w:rPr>
        <w:t xml:space="preserve">broj projekcija, a time </w:t>
      </w:r>
      <w:r w:rsidR="00BB6C12">
        <w:rPr>
          <w:rFonts w:ascii="Arial" w:hAnsi="Arial" w:cs="Arial"/>
        </w:rPr>
        <w:t xml:space="preserve">i </w:t>
      </w:r>
      <w:r w:rsidR="00EC1A5D" w:rsidRPr="005C3C8A">
        <w:rPr>
          <w:rFonts w:ascii="Arial" w:hAnsi="Arial" w:cs="Arial"/>
        </w:rPr>
        <w:t>prihodi i rashodi.</w:t>
      </w:r>
      <w:r w:rsidR="00B72736" w:rsidRPr="005C3C8A">
        <w:rPr>
          <w:rFonts w:ascii="Arial" w:hAnsi="Arial" w:cs="Arial"/>
        </w:rPr>
        <w:t xml:space="preserve"> </w:t>
      </w:r>
    </w:p>
    <w:p w14:paraId="548F0B92" w14:textId="1EB1175A" w:rsidR="00C736EA" w:rsidRPr="005C3C8A" w:rsidRDefault="006D04C1" w:rsidP="006B574A">
      <w:pPr>
        <w:spacing w:line="240" w:lineRule="auto"/>
        <w:ind w:firstLine="709"/>
        <w:jc w:val="both"/>
        <w:rPr>
          <w:rFonts w:ascii="Arial" w:hAnsi="Arial" w:cs="Arial"/>
        </w:rPr>
      </w:pPr>
      <w:r w:rsidRPr="005C3C8A">
        <w:rPr>
          <w:rFonts w:ascii="Arial" w:hAnsi="Arial" w:cs="Arial"/>
          <w:b/>
        </w:rPr>
        <w:t>Prihodi od prodaje proizv</w:t>
      </w:r>
      <w:r w:rsidR="00FD00FA" w:rsidRPr="005C3C8A">
        <w:rPr>
          <w:rFonts w:ascii="Arial" w:hAnsi="Arial" w:cs="Arial"/>
          <w:b/>
        </w:rPr>
        <w:t>oda i robe te pruženih usluga i</w:t>
      </w:r>
      <w:r w:rsidR="00A526BC" w:rsidRPr="005C3C8A">
        <w:rPr>
          <w:rFonts w:ascii="Arial" w:hAnsi="Arial" w:cs="Arial"/>
          <w:b/>
        </w:rPr>
        <w:t xml:space="preserve"> prihodi od donacija</w:t>
      </w:r>
      <w:r w:rsidR="00A526BC" w:rsidRPr="005C3C8A">
        <w:rPr>
          <w:rFonts w:ascii="Arial" w:hAnsi="Arial" w:cs="Arial"/>
        </w:rPr>
        <w:t xml:space="preserve"> ostvareni su u iznosu 51.335,25 eura ili 36,8% više od godišnjeg plana. U odnosu na 2022. godinu prihodi su veći za 23,8%.</w:t>
      </w:r>
      <w:r w:rsidR="007144BC" w:rsidRPr="005C3C8A">
        <w:rPr>
          <w:rFonts w:ascii="Arial" w:hAnsi="Arial" w:cs="Arial"/>
        </w:rPr>
        <w:t xml:space="preserve"> Do povećanja ovih prihoda u 2023. godini </w:t>
      </w:r>
      <w:r w:rsidR="00CE2A2C" w:rsidRPr="005C3C8A">
        <w:rPr>
          <w:rFonts w:ascii="Arial" w:hAnsi="Arial" w:cs="Arial"/>
        </w:rPr>
        <w:t xml:space="preserve">je došlo temeljem partnerstva u provedbi projekta </w:t>
      </w:r>
      <w:r w:rsidR="00CE2A2C" w:rsidRPr="005C3C8A">
        <w:rPr>
          <w:rFonts w:ascii="Arial" w:hAnsi="Arial" w:cs="Arial"/>
          <w:i/>
          <w:iCs/>
        </w:rPr>
        <w:t>Let's start from 0</w:t>
      </w:r>
      <w:r w:rsidR="00BB6C12">
        <w:rPr>
          <w:rFonts w:ascii="Arial" w:hAnsi="Arial" w:cs="Arial"/>
          <w:i/>
          <w:iCs/>
        </w:rPr>
        <w:t xml:space="preserve">! </w:t>
      </w:r>
      <w:r w:rsidR="00D550E0" w:rsidRPr="005C3C8A">
        <w:rPr>
          <w:rFonts w:ascii="Arial" w:hAnsi="Arial" w:cs="Arial"/>
          <w:i/>
          <w:iCs/>
        </w:rPr>
        <w:t>/ Krenimo od 0</w:t>
      </w:r>
      <w:r w:rsidR="00BB6C12">
        <w:rPr>
          <w:rFonts w:ascii="Arial" w:hAnsi="Arial" w:cs="Arial"/>
          <w:i/>
          <w:iCs/>
        </w:rPr>
        <w:t>!</w:t>
      </w:r>
      <w:r w:rsidR="00CE2A2C" w:rsidRPr="005C3C8A">
        <w:rPr>
          <w:rFonts w:ascii="Arial" w:hAnsi="Arial" w:cs="Arial"/>
        </w:rPr>
        <w:t xml:space="preserve"> u sklopu natječaja </w:t>
      </w:r>
      <w:r w:rsidR="00CE2A2C" w:rsidRPr="005C3C8A">
        <w:rPr>
          <w:rFonts w:ascii="Arial" w:hAnsi="Arial" w:cs="Arial"/>
          <w:i/>
          <w:iCs/>
        </w:rPr>
        <w:t>Collaborate to inovate</w:t>
      </w:r>
      <w:r w:rsidR="00CE2A2C" w:rsidRPr="005C3C8A">
        <w:rPr>
          <w:rFonts w:ascii="Arial" w:hAnsi="Arial" w:cs="Arial"/>
        </w:rPr>
        <w:t xml:space="preserve"> raspisanog od strane</w:t>
      </w:r>
      <w:r w:rsidR="001D6197" w:rsidRPr="005C3C8A">
        <w:rPr>
          <w:rFonts w:ascii="Arial" w:hAnsi="Arial" w:cs="Arial"/>
        </w:rPr>
        <w:t xml:space="preserve"> organizacije</w:t>
      </w:r>
      <w:r w:rsidR="00CE2A2C" w:rsidRPr="005C3C8A">
        <w:rPr>
          <w:rFonts w:ascii="Arial" w:hAnsi="Arial" w:cs="Arial"/>
        </w:rPr>
        <w:t xml:space="preserve"> </w:t>
      </w:r>
      <w:r w:rsidR="00CE2A2C" w:rsidRPr="005C3C8A">
        <w:rPr>
          <w:rFonts w:ascii="Arial" w:hAnsi="Arial" w:cs="Arial"/>
          <w:i/>
          <w:iCs/>
        </w:rPr>
        <w:t xml:space="preserve">Europa </w:t>
      </w:r>
      <w:r w:rsidR="00D550E0" w:rsidRPr="005C3C8A">
        <w:rPr>
          <w:rFonts w:ascii="Arial" w:hAnsi="Arial" w:cs="Arial"/>
          <w:i/>
          <w:iCs/>
        </w:rPr>
        <w:t>C</w:t>
      </w:r>
      <w:r w:rsidR="00CE2A2C" w:rsidRPr="005C3C8A">
        <w:rPr>
          <w:rFonts w:ascii="Arial" w:hAnsi="Arial" w:cs="Arial"/>
          <w:i/>
          <w:iCs/>
        </w:rPr>
        <w:t>inemas</w:t>
      </w:r>
      <w:r w:rsidR="001D6197" w:rsidRPr="005C3C8A">
        <w:rPr>
          <w:rFonts w:ascii="Arial" w:hAnsi="Arial" w:cs="Arial"/>
          <w:i/>
          <w:iCs/>
        </w:rPr>
        <w:t xml:space="preserve"> </w:t>
      </w:r>
      <w:r w:rsidR="001D6197" w:rsidRPr="005C3C8A">
        <w:rPr>
          <w:rFonts w:ascii="Arial" w:hAnsi="Arial" w:cs="Arial"/>
        </w:rPr>
        <w:t>koja skrbi o gledanosti i cirkulaciji europskih filmskih naslova</w:t>
      </w:r>
      <w:r w:rsidR="00CE2A2C" w:rsidRPr="005C3C8A">
        <w:rPr>
          <w:rFonts w:ascii="Arial" w:hAnsi="Arial" w:cs="Arial"/>
        </w:rPr>
        <w:t xml:space="preserve">. Veći prihodi od pruženih usluga rezultat su </w:t>
      </w:r>
      <w:r w:rsidR="00751A7B" w:rsidRPr="005C3C8A">
        <w:rPr>
          <w:rFonts w:ascii="Arial" w:hAnsi="Arial" w:cs="Arial"/>
        </w:rPr>
        <w:t>povećanog broja radioničkih programa za djecu u Dječjoj kući</w:t>
      </w:r>
      <w:r w:rsidR="00D550E0" w:rsidRPr="005C3C8A">
        <w:rPr>
          <w:rFonts w:ascii="Arial" w:hAnsi="Arial" w:cs="Arial"/>
        </w:rPr>
        <w:t>,</w:t>
      </w:r>
      <w:r w:rsidR="00751A7B" w:rsidRPr="005C3C8A">
        <w:rPr>
          <w:rFonts w:ascii="Arial" w:hAnsi="Arial" w:cs="Arial"/>
        </w:rPr>
        <w:t xml:space="preserve"> kao i drugih popratnih programa i aktivnosti.</w:t>
      </w:r>
      <w:r w:rsidR="00D550E0" w:rsidRPr="005C3C8A">
        <w:rPr>
          <w:rFonts w:ascii="Arial" w:hAnsi="Arial" w:cs="Arial"/>
        </w:rPr>
        <w:t xml:space="preserve"> </w:t>
      </w:r>
      <w:r w:rsidR="00CE2A2C" w:rsidRPr="005C3C8A">
        <w:rPr>
          <w:rFonts w:ascii="Arial" w:hAnsi="Arial" w:cs="Arial"/>
        </w:rPr>
        <w:t xml:space="preserve">Hrvatsko društvo filmskih redatelje uplatilo </w:t>
      </w:r>
      <w:r w:rsidR="00BB6C12">
        <w:rPr>
          <w:rFonts w:ascii="Arial" w:hAnsi="Arial" w:cs="Arial"/>
        </w:rPr>
        <w:t xml:space="preserve">je </w:t>
      </w:r>
      <w:r w:rsidR="00473DBB" w:rsidRPr="005C3C8A">
        <w:rPr>
          <w:rFonts w:ascii="Arial" w:hAnsi="Arial" w:cs="Arial"/>
        </w:rPr>
        <w:t>namjensku donaciju u iznosu 960 eura</w:t>
      </w:r>
      <w:r w:rsidR="00D550E0" w:rsidRPr="005C3C8A">
        <w:rPr>
          <w:rFonts w:ascii="Arial" w:hAnsi="Arial" w:cs="Arial"/>
        </w:rPr>
        <w:t xml:space="preserve"> koja će se realizirati</w:t>
      </w:r>
      <w:r w:rsidR="00473DBB" w:rsidRPr="005C3C8A">
        <w:rPr>
          <w:rFonts w:ascii="Arial" w:hAnsi="Arial" w:cs="Arial"/>
        </w:rPr>
        <w:t xml:space="preserve"> u 2024. godini.</w:t>
      </w:r>
    </w:p>
    <w:p w14:paraId="01C9A46C" w14:textId="7C5B17EC" w:rsidR="00463558" w:rsidRPr="005C3C8A" w:rsidRDefault="00463558" w:rsidP="006B574A">
      <w:pPr>
        <w:spacing w:line="240" w:lineRule="auto"/>
        <w:ind w:firstLine="709"/>
        <w:jc w:val="both"/>
        <w:rPr>
          <w:rFonts w:ascii="Arial" w:hAnsi="Arial" w:cs="Arial"/>
          <w:b/>
        </w:rPr>
      </w:pPr>
      <w:r w:rsidRPr="005C3C8A">
        <w:rPr>
          <w:rFonts w:ascii="Arial" w:hAnsi="Arial" w:cs="Arial"/>
          <w:b/>
        </w:rPr>
        <w:t>Prihodi iz nadležnog proračuna</w:t>
      </w:r>
      <w:r w:rsidR="00473DBB" w:rsidRPr="005C3C8A">
        <w:rPr>
          <w:rFonts w:ascii="Arial" w:hAnsi="Arial" w:cs="Arial"/>
          <w:b/>
        </w:rPr>
        <w:t xml:space="preserve"> </w:t>
      </w:r>
      <w:r w:rsidRPr="005C3C8A">
        <w:rPr>
          <w:rFonts w:ascii="Arial" w:hAnsi="Arial" w:cs="Arial"/>
        </w:rPr>
        <w:t xml:space="preserve">ostvareni su u iznosu  </w:t>
      </w:r>
      <w:r w:rsidR="00473DBB" w:rsidRPr="005C3C8A">
        <w:rPr>
          <w:rFonts w:ascii="Arial" w:hAnsi="Arial" w:cs="Arial"/>
        </w:rPr>
        <w:t>459.512,79</w:t>
      </w:r>
      <w:r w:rsidR="005719C6" w:rsidRPr="005C3C8A">
        <w:rPr>
          <w:rFonts w:ascii="Arial" w:hAnsi="Arial" w:cs="Arial"/>
        </w:rPr>
        <w:t xml:space="preserve"> eura</w:t>
      </w:r>
      <w:r w:rsidR="00473DBB" w:rsidRPr="005C3C8A">
        <w:rPr>
          <w:rFonts w:ascii="Arial" w:hAnsi="Arial" w:cs="Arial"/>
        </w:rPr>
        <w:t xml:space="preserve"> ili 93,9% godišnjeg plana. U odnosu na 2022. godinu prihodi su veći za 9,6%.</w:t>
      </w:r>
    </w:p>
    <w:p w14:paraId="05C1C37B" w14:textId="77777777" w:rsidR="004D7834" w:rsidRPr="005C3C8A" w:rsidRDefault="004D7834" w:rsidP="005D140A">
      <w:pPr>
        <w:spacing w:line="240" w:lineRule="auto"/>
        <w:jc w:val="both"/>
        <w:rPr>
          <w:rFonts w:ascii="Arial" w:hAnsi="Arial" w:cs="Arial"/>
          <w:b/>
          <w:highlight w:val="yellow"/>
        </w:rPr>
      </w:pPr>
    </w:p>
    <w:p w14:paraId="52B13F89" w14:textId="77777777" w:rsidR="00420CF7" w:rsidRPr="005C3C8A" w:rsidRDefault="00420CF7" w:rsidP="005D140A">
      <w:pPr>
        <w:spacing w:line="240" w:lineRule="auto"/>
        <w:rPr>
          <w:rFonts w:ascii="Arial" w:eastAsia="Times New Roman" w:hAnsi="Arial" w:cs="Arial"/>
          <w:b/>
          <w:bCs/>
          <w:color w:val="222222"/>
          <w:lang w:eastAsia="hr-HR"/>
        </w:rPr>
      </w:pPr>
    </w:p>
    <w:p w14:paraId="74DF3EB0" w14:textId="77777777" w:rsidR="00420CF7" w:rsidRPr="005C3C8A" w:rsidRDefault="00420CF7" w:rsidP="005D140A">
      <w:pPr>
        <w:spacing w:line="240" w:lineRule="auto"/>
        <w:rPr>
          <w:rFonts w:ascii="Arial" w:eastAsia="Times New Roman" w:hAnsi="Arial" w:cs="Arial"/>
          <w:b/>
          <w:bCs/>
          <w:color w:val="222222"/>
          <w:lang w:eastAsia="hr-HR"/>
        </w:rPr>
      </w:pPr>
    </w:p>
    <w:p w14:paraId="3374D090" w14:textId="77777777" w:rsidR="00420CF7" w:rsidRPr="005C3C8A" w:rsidRDefault="00420CF7" w:rsidP="005D140A">
      <w:pPr>
        <w:spacing w:line="240" w:lineRule="auto"/>
        <w:rPr>
          <w:rFonts w:ascii="Arial" w:eastAsia="Times New Roman" w:hAnsi="Arial" w:cs="Arial"/>
          <w:b/>
          <w:bCs/>
          <w:color w:val="222222"/>
          <w:lang w:eastAsia="hr-HR"/>
        </w:rPr>
      </w:pPr>
    </w:p>
    <w:p w14:paraId="2371EA13" w14:textId="77777777" w:rsidR="00420CF7" w:rsidRPr="005C3C8A" w:rsidRDefault="00420CF7" w:rsidP="005D140A">
      <w:pPr>
        <w:spacing w:line="240" w:lineRule="auto"/>
        <w:rPr>
          <w:rFonts w:ascii="Arial" w:eastAsia="Times New Roman" w:hAnsi="Arial" w:cs="Arial"/>
          <w:b/>
          <w:bCs/>
          <w:color w:val="222222"/>
          <w:lang w:eastAsia="hr-HR"/>
        </w:rPr>
      </w:pPr>
    </w:p>
    <w:p w14:paraId="642D927F" w14:textId="77777777" w:rsidR="00420CF7" w:rsidRPr="005C3C8A" w:rsidRDefault="00420CF7" w:rsidP="00D32EBD">
      <w:pPr>
        <w:rPr>
          <w:rFonts w:ascii="Arial" w:eastAsia="Times New Roman" w:hAnsi="Arial" w:cs="Arial"/>
          <w:b/>
          <w:bCs/>
          <w:color w:val="222222"/>
          <w:lang w:eastAsia="hr-HR"/>
        </w:rPr>
      </w:pPr>
    </w:p>
    <w:p w14:paraId="435A09CC" w14:textId="77777777" w:rsidR="00420CF7" w:rsidRPr="005C3C8A" w:rsidRDefault="00420CF7" w:rsidP="00D32EBD">
      <w:pPr>
        <w:rPr>
          <w:rFonts w:ascii="Arial" w:eastAsia="Times New Roman" w:hAnsi="Arial" w:cs="Arial"/>
          <w:b/>
          <w:bCs/>
          <w:color w:val="222222"/>
          <w:lang w:eastAsia="hr-HR"/>
        </w:rPr>
      </w:pPr>
    </w:p>
    <w:p w14:paraId="7036B405" w14:textId="77777777" w:rsidR="00420CF7" w:rsidRPr="005C3C8A" w:rsidRDefault="00420CF7" w:rsidP="00D32EBD">
      <w:pPr>
        <w:rPr>
          <w:rFonts w:ascii="Arial" w:eastAsia="Times New Roman" w:hAnsi="Arial" w:cs="Arial"/>
          <w:b/>
          <w:bCs/>
          <w:color w:val="222222"/>
          <w:lang w:eastAsia="hr-HR"/>
        </w:rPr>
      </w:pPr>
    </w:p>
    <w:p w14:paraId="7DA506A5" w14:textId="77777777" w:rsidR="00420CF7" w:rsidRPr="005C3C8A" w:rsidRDefault="00420CF7" w:rsidP="00D32EBD">
      <w:pPr>
        <w:rPr>
          <w:rFonts w:ascii="Arial" w:eastAsia="Times New Roman" w:hAnsi="Arial" w:cs="Arial"/>
          <w:b/>
          <w:bCs/>
          <w:color w:val="222222"/>
          <w:lang w:eastAsia="hr-HR"/>
        </w:rPr>
      </w:pPr>
    </w:p>
    <w:p w14:paraId="3EFCD842" w14:textId="77777777" w:rsidR="00420CF7" w:rsidRPr="005C3C8A" w:rsidRDefault="00420CF7" w:rsidP="00D32EBD">
      <w:pPr>
        <w:rPr>
          <w:rFonts w:ascii="Arial" w:eastAsia="Times New Roman" w:hAnsi="Arial" w:cs="Arial"/>
          <w:b/>
          <w:bCs/>
          <w:color w:val="222222"/>
          <w:lang w:eastAsia="hr-HR"/>
        </w:rPr>
      </w:pPr>
    </w:p>
    <w:p w14:paraId="0501409C" w14:textId="77777777" w:rsidR="00420CF7" w:rsidRPr="005C3C8A" w:rsidRDefault="00420CF7" w:rsidP="00D32EBD">
      <w:pPr>
        <w:rPr>
          <w:rFonts w:ascii="Arial" w:eastAsia="Times New Roman" w:hAnsi="Arial" w:cs="Arial"/>
          <w:b/>
          <w:bCs/>
          <w:color w:val="222222"/>
          <w:lang w:eastAsia="hr-HR"/>
        </w:rPr>
      </w:pPr>
    </w:p>
    <w:p w14:paraId="1C1851FA" w14:textId="77777777" w:rsidR="00420CF7" w:rsidRPr="005C3C8A" w:rsidRDefault="00420CF7" w:rsidP="00D32EBD">
      <w:pPr>
        <w:rPr>
          <w:rFonts w:ascii="Arial" w:eastAsia="Times New Roman" w:hAnsi="Arial" w:cs="Arial"/>
          <w:b/>
          <w:bCs/>
          <w:color w:val="222222"/>
          <w:lang w:eastAsia="hr-HR"/>
        </w:rPr>
      </w:pPr>
    </w:p>
    <w:p w14:paraId="28117A77" w14:textId="77777777" w:rsidR="00420CF7" w:rsidRPr="005C3C8A" w:rsidRDefault="00420CF7" w:rsidP="00D32EBD">
      <w:pPr>
        <w:rPr>
          <w:rFonts w:ascii="Arial" w:eastAsia="Times New Roman" w:hAnsi="Arial" w:cs="Arial"/>
          <w:b/>
          <w:bCs/>
          <w:color w:val="222222"/>
          <w:lang w:eastAsia="hr-HR"/>
        </w:rPr>
      </w:pPr>
    </w:p>
    <w:p w14:paraId="2705F60E" w14:textId="77777777" w:rsidR="00BB6C12" w:rsidRDefault="00BB6C12">
      <w:pPr>
        <w:rPr>
          <w:rFonts w:ascii="Arial" w:eastAsia="Times New Roman" w:hAnsi="Arial" w:cs="Arial"/>
          <w:b/>
          <w:bCs/>
          <w:color w:val="222222"/>
          <w:lang w:eastAsia="hr-HR"/>
        </w:rPr>
      </w:pPr>
      <w:r>
        <w:rPr>
          <w:rFonts w:ascii="Arial" w:eastAsia="Times New Roman" w:hAnsi="Arial" w:cs="Arial"/>
          <w:b/>
          <w:bCs/>
          <w:color w:val="222222"/>
          <w:lang w:eastAsia="hr-HR"/>
        </w:rPr>
        <w:br w:type="page"/>
      </w:r>
    </w:p>
    <w:p w14:paraId="5D5348D0" w14:textId="7B55D62A" w:rsidR="00DA17A2" w:rsidRPr="005C3C8A" w:rsidRDefault="00473DBB" w:rsidP="00D32EBD">
      <w:pPr>
        <w:rPr>
          <w:rFonts w:ascii="Arial" w:eastAsia="Times New Roman" w:hAnsi="Arial" w:cs="Arial"/>
          <w:b/>
          <w:bCs/>
          <w:color w:val="222222"/>
          <w:highlight w:val="yellow"/>
          <w:lang w:eastAsia="hr-HR"/>
        </w:rPr>
      </w:pPr>
      <w:r w:rsidRPr="005C3C8A">
        <w:rPr>
          <w:rFonts w:ascii="Arial" w:eastAsia="Times New Roman" w:hAnsi="Arial" w:cs="Arial"/>
          <w:b/>
          <w:bCs/>
          <w:color w:val="222222"/>
          <w:lang w:eastAsia="hr-HR"/>
        </w:rPr>
        <w:t>Rashodi</w:t>
      </w:r>
    </w:p>
    <w:p w14:paraId="0C441B8F" w14:textId="24B9C5C9" w:rsidR="00DA17A2" w:rsidRPr="005C3C8A" w:rsidRDefault="00DA17A2" w:rsidP="00D32EBD">
      <w:pPr>
        <w:rPr>
          <w:rFonts w:ascii="Arial" w:eastAsia="Times New Roman" w:hAnsi="Arial" w:cs="Arial"/>
          <w:bCs/>
          <w:color w:val="222222"/>
          <w:lang w:eastAsia="hr-HR"/>
        </w:rPr>
      </w:pPr>
      <w:r w:rsidRPr="005C3C8A">
        <w:rPr>
          <w:rFonts w:ascii="Arial" w:hAnsi="Arial" w:cs="Arial"/>
          <w:noProof/>
          <w:lang w:eastAsia="hr-HR"/>
        </w:rPr>
        <w:drawing>
          <wp:inline distT="0" distB="0" distL="0" distR="0" wp14:anchorId="346CF6B3" wp14:editId="1D7983F1">
            <wp:extent cx="6119495" cy="719668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495" cy="7196685"/>
                    </a:xfrm>
                    <a:prstGeom prst="rect">
                      <a:avLst/>
                    </a:prstGeom>
                    <a:noFill/>
                    <a:ln>
                      <a:noFill/>
                    </a:ln>
                  </pic:spPr>
                </pic:pic>
              </a:graphicData>
            </a:graphic>
          </wp:inline>
        </w:drawing>
      </w:r>
    </w:p>
    <w:p w14:paraId="13955102" w14:textId="77777777" w:rsidR="00DA17A2" w:rsidRPr="005C3C8A" w:rsidRDefault="00DA17A2" w:rsidP="00D32EBD">
      <w:pPr>
        <w:rPr>
          <w:rFonts w:ascii="Arial" w:eastAsia="Times New Roman" w:hAnsi="Arial" w:cs="Arial"/>
          <w:bCs/>
          <w:color w:val="222222"/>
          <w:lang w:eastAsia="hr-HR"/>
        </w:rPr>
      </w:pPr>
    </w:p>
    <w:p w14:paraId="7B081DA2" w14:textId="71F345B1" w:rsidR="00473DBB" w:rsidRPr="005C3C8A" w:rsidRDefault="00473DBB" w:rsidP="006B574A">
      <w:pPr>
        <w:spacing w:line="240" w:lineRule="auto"/>
        <w:ind w:firstLine="709"/>
        <w:rPr>
          <w:rFonts w:ascii="Arial" w:eastAsia="Times New Roman" w:hAnsi="Arial" w:cs="Arial"/>
          <w:b/>
          <w:bCs/>
          <w:color w:val="222222"/>
          <w:lang w:eastAsia="hr-HR"/>
        </w:rPr>
      </w:pPr>
      <w:r w:rsidRPr="005C3C8A">
        <w:rPr>
          <w:rFonts w:ascii="Arial" w:eastAsia="Times New Roman" w:hAnsi="Arial" w:cs="Arial"/>
          <w:bCs/>
          <w:color w:val="222222"/>
          <w:lang w:eastAsia="hr-HR"/>
        </w:rPr>
        <w:t>Ukupni rashodi poslovanja planirani su u iznosu</w:t>
      </w:r>
      <w:r w:rsidR="00314D47" w:rsidRPr="005C3C8A">
        <w:rPr>
          <w:rFonts w:ascii="Arial" w:eastAsia="Times New Roman" w:hAnsi="Arial" w:cs="Arial"/>
          <w:bCs/>
          <w:color w:val="222222"/>
          <w:lang w:eastAsia="hr-HR"/>
        </w:rPr>
        <w:t xml:space="preserve"> 817.889,00 eura, a ostvareni su u iznosu 760.344,53 eura ili 93% godišnjeg plana.</w:t>
      </w:r>
    </w:p>
    <w:p w14:paraId="2F196F65" w14:textId="77777777" w:rsidR="00C310AA" w:rsidRPr="005C3C8A" w:rsidRDefault="00C310AA" w:rsidP="006B574A">
      <w:pPr>
        <w:shd w:val="clear" w:color="auto" w:fill="FFFFFF"/>
        <w:spacing w:after="0" w:line="240" w:lineRule="auto"/>
        <w:ind w:firstLine="709"/>
        <w:jc w:val="both"/>
        <w:rPr>
          <w:rFonts w:ascii="Arial" w:eastAsia="Times New Roman" w:hAnsi="Arial" w:cs="Arial"/>
          <w:b/>
          <w:bCs/>
          <w:color w:val="222222"/>
          <w:lang w:eastAsia="hr-HR"/>
        </w:rPr>
      </w:pPr>
    </w:p>
    <w:p w14:paraId="1BA27D1F" w14:textId="77777777" w:rsidR="00420CF7" w:rsidRPr="005C3C8A" w:rsidRDefault="00420CF7" w:rsidP="006B574A">
      <w:pPr>
        <w:ind w:firstLine="709"/>
        <w:rPr>
          <w:rFonts w:ascii="Arial" w:eastAsia="Times New Roman" w:hAnsi="Arial" w:cs="Arial"/>
          <w:b/>
          <w:bCs/>
          <w:color w:val="222222"/>
          <w:lang w:eastAsia="hr-HR"/>
        </w:rPr>
      </w:pPr>
      <w:r w:rsidRPr="005C3C8A">
        <w:rPr>
          <w:rFonts w:ascii="Arial" w:eastAsia="Times New Roman" w:hAnsi="Arial" w:cs="Arial"/>
          <w:b/>
          <w:bCs/>
          <w:color w:val="222222"/>
          <w:lang w:eastAsia="hr-HR"/>
        </w:rPr>
        <w:br w:type="page"/>
      </w:r>
    </w:p>
    <w:p w14:paraId="51C833CD" w14:textId="77777777" w:rsidR="00BB6C12" w:rsidRDefault="00314D47" w:rsidP="006B574A">
      <w:pPr>
        <w:shd w:val="clear" w:color="auto" w:fill="FFFFFF"/>
        <w:spacing w:after="0" w:line="240" w:lineRule="auto"/>
        <w:ind w:firstLine="709"/>
        <w:jc w:val="both"/>
        <w:rPr>
          <w:rFonts w:ascii="Arial" w:eastAsia="Times New Roman" w:hAnsi="Arial" w:cs="Arial"/>
          <w:bCs/>
          <w:color w:val="222222"/>
          <w:lang w:eastAsia="hr-HR"/>
        </w:rPr>
      </w:pPr>
      <w:r w:rsidRPr="005C3C8A">
        <w:rPr>
          <w:rFonts w:ascii="Arial" w:eastAsia="Times New Roman" w:hAnsi="Arial" w:cs="Arial"/>
          <w:b/>
          <w:bCs/>
          <w:color w:val="222222"/>
          <w:lang w:eastAsia="hr-HR"/>
        </w:rPr>
        <w:t>Rashodi za zaposlene</w:t>
      </w:r>
      <w:r w:rsidRPr="005C3C8A">
        <w:rPr>
          <w:rFonts w:ascii="Arial" w:eastAsia="Times New Roman" w:hAnsi="Arial" w:cs="Arial"/>
          <w:bCs/>
          <w:color w:val="222222"/>
          <w:lang w:eastAsia="hr-HR"/>
        </w:rPr>
        <w:t xml:space="preserve"> planirani su u iznosu 334.102,00 eura, a </w:t>
      </w:r>
      <w:r w:rsidR="00A64572" w:rsidRPr="005C3C8A">
        <w:rPr>
          <w:rFonts w:ascii="Arial" w:eastAsia="Times New Roman" w:hAnsi="Arial" w:cs="Arial"/>
          <w:bCs/>
          <w:color w:val="222222"/>
          <w:lang w:eastAsia="hr-HR"/>
        </w:rPr>
        <w:t xml:space="preserve">ostvareni su u iznosu </w:t>
      </w:r>
      <w:r w:rsidRPr="005C3C8A">
        <w:rPr>
          <w:rFonts w:ascii="Arial" w:eastAsia="Times New Roman" w:hAnsi="Arial" w:cs="Arial"/>
          <w:bCs/>
          <w:color w:val="222222"/>
          <w:lang w:eastAsia="hr-HR"/>
        </w:rPr>
        <w:t>323.982,36</w:t>
      </w:r>
      <w:r w:rsidR="00A64572" w:rsidRPr="005C3C8A">
        <w:rPr>
          <w:rFonts w:ascii="Arial" w:eastAsia="Times New Roman" w:hAnsi="Arial" w:cs="Arial"/>
          <w:bCs/>
          <w:color w:val="222222"/>
          <w:lang w:eastAsia="hr-HR"/>
        </w:rPr>
        <w:t xml:space="preserve"> eura</w:t>
      </w:r>
      <w:r w:rsidR="002B6761" w:rsidRPr="005C3C8A">
        <w:rPr>
          <w:rFonts w:ascii="Arial" w:eastAsia="Times New Roman" w:hAnsi="Arial" w:cs="Arial"/>
          <w:bCs/>
          <w:color w:val="222222"/>
          <w:lang w:eastAsia="hr-HR"/>
        </w:rPr>
        <w:t xml:space="preserve"> </w:t>
      </w:r>
      <w:r w:rsidRPr="005C3C8A">
        <w:rPr>
          <w:rFonts w:ascii="Arial" w:eastAsia="Times New Roman" w:hAnsi="Arial" w:cs="Arial"/>
          <w:bCs/>
          <w:color w:val="222222"/>
          <w:lang w:eastAsia="hr-HR"/>
        </w:rPr>
        <w:t>ili</w:t>
      </w:r>
      <w:r w:rsidR="002B6761" w:rsidRPr="005C3C8A">
        <w:rPr>
          <w:rFonts w:ascii="Arial" w:eastAsia="Times New Roman" w:hAnsi="Arial" w:cs="Arial"/>
          <w:bCs/>
          <w:color w:val="222222"/>
          <w:lang w:eastAsia="hr-HR"/>
        </w:rPr>
        <w:t xml:space="preserve"> </w:t>
      </w:r>
      <w:r w:rsidRPr="005C3C8A">
        <w:rPr>
          <w:rFonts w:ascii="Arial" w:eastAsia="Times New Roman" w:hAnsi="Arial" w:cs="Arial"/>
          <w:bCs/>
          <w:color w:val="222222"/>
          <w:lang w:eastAsia="hr-HR"/>
        </w:rPr>
        <w:t>97</w:t>
      </w:r>
      <w:r w:rsidR="002B6761" w:rsidRPr="005C3C8A">
        <w:rPr>
          <w:rFonts w:ascii="Arial" w:eastAsia="Times New Roman" w:hAnsi="Arial" w:cs="Arial"/>
          <w:bCs/>
          <w:color w:val="222222"/>
          <w:lang w:eastAsia="hr-HR"/>
        </w:rPr>
        <w:t>% godišnjeg plana i odnose se na plaće</w:t>
      </w:r>
      <w:r w:rsidR="00C11DFA" w:rsidRPr="005C3C8A">
        <w:rPr>
          <w:rFonts w:ascii="Arial" w:eastAsia="Times New Roman" w:hAnsi="Arial" w:cs="Arial"/>
          <w:bCs/>
          <w:color w:val="222222"/>
          <w:lang w:eastAsia="hr-HR"/>
        </w:rPr>
        <w:t xml:space="preserve">, </w:t>
      </w:r>
      <w:r w:rsidR="002B6761" w:rsidRPr="005C3C8A">
        <w:rPr>
          <w:rFonts w:ascii="Arial" w:eastAsia="Times New Roman" w:hAnsi="Arial" w:cs="Arial"/>
          <w:bCs/>
          <w:color w:val="222222"/>
          <w:lang w:eastAsia="hr-HR"/>
        </w:rPr>
        <w:t>doprinose</w:t>
      </w:r>
      <w:r w:rsidR="00C11DFA" w:rsidRPr="005C3C8A">
        <w:rPr>
          <w:rFonts w:ascii="Arial" w:eastAsia="Times New Roman" w:hAnsi="Arial" w:cs="Arial"/>
          <w:bCs/>
          <w:color w:val="222222"/>
          <w:lang w:eastAsia="hr-HR"/>
        </w:rPr>
        <w:t xml:space="preserve"> i</w:t>
      </w:r>
      <w:r w:rsidR="002B6761" w:rsidRPr="005C3C8A">
        <w:rPr>
          <w:rFonts w:ascii="Arial" w:eastAsia="Times New Roman" w:hAnsi="Arial" w:cs="Arial"/>
          <w:bCs/>
          <w:color w:val="222222"/>
          <w:lang w:eastAsia="hr-HR"/>
        </w:rPr>
        <w:t xml:space="preserve"> ostale rashode za </w:t>
      </w:r>
      <w:r w:rsidR="00C11DFA" w:rsidRPr="005C3C8A">
        <w:rPr>
          <w:rFonts w:ascii="Arial" w:eastAsia="Times New Roman" w:hAnsi="Arial" w:cs="Arial"/>
          <w:bCs/>
          <w:color w:val="222222"/>
          <w:lang w:eastAsia="hr-HR"/>
        </w:rPr>
        <w:t xml:space="preserve">zaposlene. </w:t>
      </w:r>
      <w:r w:rsidR="00C736EA" w:rsidRPr="005C3C8A">
        <w:rPr>
          <w:rFonts w:ascii="Arial" w:eastAsia="Times New Roman" w:hAnsi="Arial" w:cs="Arial"/>
          <w:bCs/>
          <w:color w:val="222222"/>
          <w:lang w:eastAsia="hr-HR"/>
        </w:rPr>
        <w:t>U odnosu na isto razdoblje prošle godine ostvarenje je veće za</w:t>
      </w:r>
      <w:r w:rsidR="001F4387" w:rsidRPr="005C3C8A">
        <w:rPr>
          <w:rFonts w:ascii="Arial" w:eastAsia="Times New Roman" w:hAnsi="Arial" w:cs="Arial"/>
          <w:bCs/>
          <w:color w:val="222222"/>
          <w:lang w:eastAsia="hr-HR"/>
        </w:rPr>
        <w:t xml:space="preserve"> </w:t>
      </w:r>
      <w:r w:rsidRPr="005C3C8A">
        <w:rPr>
          <w:rFonts w:ascii="Arial" w:eastAsia="Times New Roman" w:hAnsi="Arial" w:cs="Arial"/>
          <w:bCs/>
          <w:color w:val="222222"/>
          <w:lang w:eastAsia="hr-HR"/>
        </w:rPr>
        <w:t>6,1</w:t>
      </w:r>
      <w:r w:rsidR="00466241" w:rsidRPr="005C3C8A">
        <w:rPr>
          <w:rFonts w:ascii="Arial" w:eastAsia="Times New Roman" w:hAnsi="Arial" w:cs="Arial"/>
          <w:bCs/>
          <w:color w:val="222222"/>
          <w:lang w:eastAsia="hr-HR"/>
        </w:rPr>
        <w:t>%.</w:t>
      </w:r>
      <w:r w:rsidR="00A64572" w:rsidRPr="005C3C8A">
        <w:rPr>
          <w:rFonts w:ascii="Arial" w:eastAsia="Times New Roman" w:hAnsi="Arial" w:cs="Arial"/>
          <w:b/>
          <w:bCs/>
          <w:color w:val="222222"/>
          <w:lang w:eastAsia="hr-HR"/>
        </w:rPr>
        <w:t xml:space="preserve"> </w:t>
      </w:r>
      <w:r w:rsidR="00C310AA" w:rsidRPr="005C3C8A">
        <w:rPr>
          <w:rFonts w:ascii="Arial" w:eastAsia="Times New Roman" w:hAnsi="Arial" w:cs="Arial"/>
          <w:bCs/>
          <w:color w:val="222222"/>
          <w:lang w:eastAsia="hr-HR"/>
        </w:rPr>
        <w:t>Plaće za redovan rad</w:t>
      </w:r>
      <w:r w:rsidR="00C310AA" w:rsidRPr="005C3C8A">
        <w:rPr>
          <w:rFonts w:ascii="Arial" w:eastAsia="Times New Roman" w:hAnsi="Arial" w:cs="Arial"/>
          <w:b/>
          <w:bCs/>
          <w:color w:val="222222"/>
          <w:lang w:eastAsia="hr-HR"/>
        </w:rPr>
        <w:t xml:space="preserve"> </w:t>
      </w:r>
      <w:r w:rsidR="00822546" w:rsidRPr="005C3C8A">
        <w:rPr>
          <w:rFonts w:ascii="Arial" w:eastAsia="Times New Roman" w:hAnsi="Arial" w:cs="Arial"/>
          <w:color w:val="222222"/>
          <w:lang w:eastAsia="hr-HR"/>
        </w:rPr>
        <w:t xml:space="preserve">veće su za 1,9% </w:t>
      </w:r>
      <w:r w:rsidR="00C85D2F" w:rsidRPr="005C3C8A">
        <w:rPr>
          <w:rFonts w:ascii="Arial" w:eastAsia="Times New Roman" w:hAnsi="Arial" w:cs="Arial"/>
          <w:color w:val="222222"/>
          <w:lang w:eastAsia="hr-HR"/>
        </w:rPr>
        <w:t xml:space="preserve">u odnosu </w:t>
      </w:r>
      <w:r w:rsidR="00822546" w:rsidRPr="005C3C8A">
        <w:rPr>
          <w:rFonts w:ascii="Arial" w:eastAsia="Times New Roman" w:hAnsi="Arial" w:cs="Arial"/>
          <w:color w:val="222222"/>
          <w:lang w:eastAsia="hr-HR"/>
        </w:rPr>
        <w:t>na plaće prethodnog razdoblja, a o</w:t>
      </w:r>
      <w:r w:rsidR="00C310AA" w:rsidRPr="005C3C8A">
        <w:rPr>
          <w:rFonts w:ascii="Arial" w:eastAsia="Times New Roman" w:hAnsi="Arial" w:cs="Arial"/>
          <w:color w:val="222222"/>
          <w:lang w:eastAsia="hr-HR"/>
        </w:rPr>
        <w:t>dnos</w:t>
      </w:r>
      <w:r w:rsidR="00822546" w:rsidRPr="005C3C8A">
        <w:rPr>
          <w:rFonts w:ascii="Arial" w:eastAsia="Times New Roman" w:hAnsi="Arial" w:cs="Arial"/>
          <w:color w:val="222222"/>
          <w:lang w:eastAsia="hr-HR"/>
        </w:rPr>
        <w:t xml:space="preserve">e </w:t>
      </w:r>
      <w:r w:rsidR="00C85D2F" w:rsidRPr="005C3C8A">
        <w:rPr>
          <w:rFonts w:ascii="Arial" w:eastAsia="Times New Roman" w:hAnsi="Arial" w:cs="Arial"/>
          <w:color w:val="222222"/>
          <w:lang w:eastAsia="hr-HR"/>
        </w:rPr>
        <w:t>se</w:t>
      </w:r>
      <w:r w:rsidR="00C310AA" w:rsidRPr="005C3C8A">
        <w:rPr>
          <w:rFonts w:ascii="Arial" w:eastAsia="Times New Roman" w:hAnsi="Arial" w:cs="Arial"/>
          <w:color w:val="222222"/>
          <w:lang w:eastAsia="hr-HR"/>
        </w:rPr>
        <w:t xml:space="preserve"> na prosjek od 1</w:t>
      </w:r>
      <w:r w:rsidR="00C85D2F" w:rsidRPr="005C3C8A">
        <w:rPr>
          <w:rFonts w:ascii="Arial" w:eastAsia="Times New Roman" w:hAnsi="Arial" w:cs="Arial"/>
          <w:color w:val="222222"/>
          <w:lang w:eastAsia="hr-HR"/>
        </w:rPr>
        <w:t>6</w:t>
      </w:r>
      <w:r w:rsidR="00C310AA" w:rsidRPr="005C3C8A">
        <w:rPr>
          <w:rFonts w:ascii="Arial" w:eastAsia="Times New Roman" w:hAnsi="Arial" w:cs="Arial"/>
          <w:color w:val="222222"/>
          <w:lang w:eastAsia="hr-HR"/>
        </w:rPr>
        <w:t xml:space="preserve"> zaposlenih na osnovi stanja</w:t>
      </w:r>
      <w:r w:rsidR="0093345B" w:rsidRPr="005C3C8A">
        <w:rPr>
          <w:rFonts w:ascii="Arial" w:eastAsia="Times New Roman" w:hAnsi="Arial" w:cs="Arial"/>
          <w:color w:val="222222"/>
          <w:lang w:eastAsia="hr-HR"/>
        </w:rPr>
        <w:t xml:space="preserve"> početkom i krajem razdoblja.</w:t>
      </w:r>
      <w:r w:rsidR="00C310AA" w:rsidRPr="005C3C8A">
        <w:rPr>
          <w:rFonts w:ascii="Arial" w:eastAsia="Times New Roman" w:hAnsi="Arial" w:cs="Arial"/>
          <w:color w:val="222222"/>
          <w:lang w:eastAsia="hr-HR"/>
        </w:rPr>
        <w:t xml:space="preserve"> </w:t>
      </w:r>
      <w:r w:rsidR="00C85D2F" w:rsidRPr="005C3C8A">
        <w:rPr>
          <w:rFonts w:ascii="Arial" w:eastAsia="Times New Roman" w:hAnsi="Arial" w:cs="Arial"/>
          <w:color w:val="222222"/>
          <w:lang w:eastAsia="hr-HR"/>
        </w:rPr>
        <w:t>U 2023. godini isplaćene su</w:t>
      </w:r>
      <w:r w:rsidR="00BB6C12">
        <w:rPr>
          <w:rFonts w:ascii="Arial" w:eastAsia="Times New Roman" w:hAnsi="Arial" w:cs="Arial"/>
          <w:color w:val="222222"/>
          <w:lang w:eastAsia="hr-HR"/>
        </w:rPr>
        <w:t>,</w:t>
      </w:r>
      <w:r w:rsidR="00C85D2F" w:rsidRPr="005C3C8A">
        <w:rPr>
          <w:rFonts w:ascii="Arial" w:eastAsia="Times New Roman" w:hAnsi="Arial" w:cs="Arial"/>
          <w:color w:val="222222"/>
          <w:lang w:eastAsia="hr-HR"/>
        </w:rPr>
        <w:t xml:space="preserve"> uz redovan rad</w:t>
      </w:r>
      <w:r w:rsidR="00BB6C12">
        <w:rPr>
          <w:rFonts w:ascii="Arial" w:eastAsia="Times New Roman" w:hAnsi="Arial" w:cs="Arial"/>
          <w:color w:val="222222"/>
          <w:lang w:eastAsia="hr-HR"/>
        </w:rPr>
        <w:t>,</w:t>
      </w:r>
      <w:r w:rsidR="00C85D2F" w:rsidRPr="005C3C8A">
        <w:rPr>
          <w:rFonts w:ascii="Arial" w:eastAsia="Times New Roman" w:hAnsi="Arial" w:cs="Arial"/>
          <w:color w:val="222222"/>
          <w:lang w:eastAsia="hr-HR"/>
        </w:rPr>
        <w:t xml:space="preserve"> i dvije jubilarne nagrade te potpora za bolovanje</w:t>
      </w:r>
      <w:r w:rsidR="000D7CAB" w:rsidRPr="005C3C8A">
        <w:rPr>
          <w:rFonts w:ascii="Arial" w:eastAsia="Times New Roman" w:hAnsi="Arial" w:cs="Arial"/>
          <w:color w:val="222222"/>
          <w:lang w:eastAsia="hr-HR"/>
        </w:rPr>
        <w:t xml:space="preserve"> duže od 90 dana.</w:t>
      </w:r>
    </w:p>
    <w:p w14:paraId="15A4F125" w14:textId="72877609" w:rsidR="00C310AA" w:rsidRPr="00BB6C12" w:rsidRDefault="005842A5" w:rsidP="006B574A">
      <w:pPr>
        <w:shd w:val="clear" w:color="auto" w:fill="FFFFFF"/>
        <w:spacing w:after="0" w:line="240" w:lineRule="auto"/>
        <w:ind w:firstLine="709"/>
        <w:jc w:val="both"/>
        <w:rPr>
          <w:rFonts w:ascii="Arial" w:eastAsia="Times New Roman" w:hAnsi="Arial" w:cs="Arial"/>
          <w:bCs/>
          <w:color w:val="222222"/>
          <w:lang w:eastAsia="hr-HR"/>
        </w:rPr>
      </w:pPr>
      <w:r w:rsidRPr="005C3C8A">
        <w:rPr>
          <w:rFonts w:ascii="Arial" w:eastAsia="Times New Roman" w:hAnsi="Arial" w:cs="Arial"/>
          <w:color w:val="222222"/>
          <w:lang w:eastAsia="hr-HR"/>
        </w:rPr>
        <w:t xml:space="preserve">Plaće za prekovremeni rad </w:t>
      </w:r>
      <w:r w:rsidR="00822546" w:rsidRPr="005C3C8A">
        <w:rPr>
          <w:rFonts w:ascii="Arial" w:eastAsia="Times New Roman" w:hAnsi="Arial" w:cs="Arial"/>
          <w:color w:val="222222"/>
          <w:lang w:eastAsia="hr-HR"/>
        </w:rPr>
        <w:t xml:space="preserve">odnose se na povećan broj sati rada vezan za projekcije u novoj kinodvorani te angažman oko </w:t>
      </w:r>
      <w:r w:rsidR="00D46F94" w:rsidRPr="005C3C8A">
        <w:rPr>
          <w:rFonts w:ascii="Arial" w:eastAsia="Times New Roman" w:hAnsi="Arial" w:cs="Arial"/>
          <w:color w:val="222222"/>
          <w:lang w:eastAsia="hr-HR"/>
        </w:rPr>
        <w:t xml:space="preserve">festivala </w:t>
      </w:r>
      <w:r w:rsidR="00D46F94" w:rsidRPr="005C3C8A">
        <w:rPr>
          <w:rFonts w:ascii="Arial" w:eastAsia="Times New Roman" w:hAnsi="Arial" w:cs="Arial"/>
          <w:i/>
          <w:iCs/>
          <w:color w:val="222222"/>
          <w:lang w:eastAsia="hr-HR"/>
        </w:rPr>
        <w:t>Tobogan</w:t>
      </w:r>
      <w:r w:rsidR="00822546" w:rsidRPr="005C3C8A">
        <w:rPr>
          <w:rFonts w:ascii="Arial" w:eastAsia="Times New Roman" w:hAnsi="Arial" w:cs="Arial"/>
          <w:color w:val="222222"/>
          <w:lang w:eastAsia="hr-HR"/>
        </w:rPr>
        <w:t>.</w:t>
      </w:r>
      <w:r w:rsidR="000246B5" w:rsidRPr="005C3C8A">
        <w:rPr>
          <w:rFonts w:ascii="Arial" w:eastAsia="Times New Roman" w:hAnsi="Arial" w:cs="Arial"/>
          <w:color w:val="222222"/>
          <w:lang w:eastAsia="hr-HR"/>
        </w:rPr>
        <w:t xml:space="preserve"> </w:t>
      </w:r>
      <w:r w:rsidR="00C310AA" w:rsidRPr="005C3C8A">
        <w:rPr>
          <w:rFonts w:ascii="Arial" w:eastAsia="Times New Roman" w:hAnsi="Arial" w:cs="Arial"/>
          <w:bCs/>
          <w:color w:val="222222"/>
          <w:lang w:eastAsia="hr-HR"/>
        </w:rPr>
        <w:t>Ostali rashodi za zaposlene</w:t>
      </w:r>
      <w:r w:rsidR="00C310AA" w:rsidRPr="005C3C8A">
        <w:rPr>
          <w:rFonts w:ascii="Arial" w:eastAsia="Times New Roman" w:hAnsi="Arial" w:cs="Arial"/>
          <w:color w:val="222222"/>
          <w:lang w:eastAsia="hr-HR"/>
        </w:rPr>
        <w:t xml:space="preserve"> </w:t>
      </w:r>
      <w:r w:rsidR="000246B5" w:rsidRPr="005C3C8A">
        <w:rPr>
          <w:rFonts w:ascii="Arial" w:eastAsia="Times New Roman" w:hAnsi="Arial" w:cs="Arial"/>
          <w:color w:val="222222"/>
          <w:lang w:eastAsia="hr-HR"/>
        </w:rPr>
        <w:t>odnose se na materijalna</w:t>
      </w:r>
      <w:r w:rsidR="00C310AA" w:rsidRPr="005C3C8A">
        <w:rPr>
          <w:rFonts w:ascii="Arial" w:eastAsia="Times New Roman" w:hAnsi="Arial" w:cs="Arial"/>
          <w:color w:val="222222"/>
          <w:lang w:eastAsia="hr-HR"/>
        </w:rPr>
        <w:t xml:space="preserve"> prava zaposlenika</w:t>
      </w:r>
      <w:r w:rsidR="000246B5" w:rsidRPr="005C3C8A">
        <w:rPr>
          <w:rFonts w:ascii="Arial" w:eastAsia="Times New Roman" w:hAnsi="Arial" w:cs="Arial"/>
          <w:color w:val="222222"/>
          <w:lang w:eastAsia="hr-HR"/>
        </w:rPr>
        <w:t xml:space="preserve"> koja proizlaze iz Pravilnika o radu</w:t>
      </w:r>
      <w:r w:rsidR="00C310AA" w:rsidRPr="005C3C8A">
        <w:rPr>
          <w:rFonts w:ascii="Arial" w:eastAsia="Times New Roman" w:hAnsi="Arial" w:cs="Arial"/>
          <w:color w:val="222222"/>
          <w:lang w:eastAsia="hr-HR"/>
        </w:rPr>
        <w:t xml:space="preserve"> (</w:t>
      </w:r>
      <w:r w:rsidR="001C5748" w:rsidRPr="005C3C8A">
        <w:rPr>
          <w:rFonts w:ascii="Arial" w:eastAsia="Times New Roman" w:hAnsi="Arial" w:cs="Arial"/>
          <w:color w:val="222222"/>
          <w:lang w:eastAsia="hr-HR"/>
        </w:rPr>
        <w:t>naprimjer</w:t>
      </w:r>
      <w:r w:rsidR="00D46F94" w:rsidRPr="005C3C8A">
        <w:rPr>
          <w:rFonts w:ascii="Arial" w:eastAsia="Times New Roman" w:hAnsi="Arial" w:cs="Arial"/>
          <w:color w:val="222222"/>
          <w:lang w:eastAsia="hr-HR"/>
        </w:rPr>
        <w:t>,</w:t>
      </w:r>
      <w:r w:rsidR="000246B5" w:rsidRPr="005C3C8A">
        <w:rPr>
          <w:rFonts w:ascii="Arial" w:eastAsia="Times New Roman" w:hAnsi="Arial" w:cs="Arial"/>
          <w:color w:val="222222"/>
          <w:lang w:eastAsia="hr-HR"/>
        </w:rPr>
        <w:t xml:space="preserve"> regres, </w:t>
      </w:r>
      <w:r w:rsidR="00C310AA" w:rsidRPr="005C3C8A">
        <w:rPr>
          <w:rFonts w:ascii="Arial" w:eastAsia="Times New Roman" w:hAnsi="Arial" w:cs="Arial"/>
          <w:color w:val="222222"/>
          <w:lang w:eastAsia="hr-HR"/>
        </w:rPr>
        <w:t>doda</w:t>
      </w:r>
      <w:r w:rsidR="00C26E00" w:rsidRPr="005C3C8A">
        <w:rPr>
          <w:rFonts w:ascii="Arial" w:eastAsia="Times New Roman" w:hAnsi="Arial" w:cs="Arial"/>
          <w:color w:val="222222"/>
          <w:lang w:eastAsia="hr-HR"/>
        </w:rPr>
        <w:t>tak za prehranu</w:t>
      </w:r>
      <w:r w:rsidR="000246B5" w:rsidRPr="005C3C8A">
        <w:rPr>
          <w:rFonts w:ascii="Arial" w:eastAsia="Times New Roman" w:hAnsi="Arial" w:cs="Arial"/>
          <w:color w:val="222222"/>
          <w:lang w:eastAsia="hr-HR"/>
        </w:rPr>
        <w:t>, božićnice, jubilarne nagrade i potpore).</w:t>
      </w:r>
    </w:p>
    <w:p w14:paraId="228A889C" w14:textId="77777777" w:rsidR="00C310AA" w:rsidRPr="005C3C8A" w:rsidRDefault="00C310AA" w:rsidP="006B574A">
      <w:pPr>
        <w:shd w:val="clear" w:color="auto" w:fill="FFFFFF"/>
        <w:spacing w:after="0" w:line="240" w:lineRule="auto"/>
        <w:ind w:firstLine="709"/>
        <w:jc w:val="both"/>
        <w:rPr>
          <w:rFonts w:ascii="Arial" w:eastAsia="Times New Roman" w:hAnsi="Arial" w:cs="Arial"/>
          <w:color w:val="222222"/>
          <w:highlight w:val="yellow"/>
          <w:lang w:eastAsia="hr-HR"/>
        </w:rPr>
      </w:pPr>
    </w:p>
    <w:p w14:paraId="4DF2072A" w14:textId="40D86E1B" w:rsidR="00A64572" w:rsidRPr="005C3C8A" w:rsidRDefault="00A64572" w:rsidP="006B574A">
      <w:pPr>
        <w:shd w:val="clear" w:color="auto" w:fill="FFFFFF"/>
        <w:spacing w:after="0" w:line="240" w:lineRule="auto"/>
        <w:ind w:firstLine="709"/>
        <w:jc w:val="both"/>
        <w:rPr>
          <w:rFonts w:ascii="Arial" w:eastAsia="Times New Roman" w:hAnsi="Arial" w:cs="Arial"/>
          <w:bCs/>
          <w:color w:val="222222"/>
          <w:lang w:eastAsia="hr-HR"/>
        </w:rPr>
      </w:pPr>
      <w:r w:rsidRPr="005C3C8A">
        <w:rPr>
          <w:rFonts w:ascii="Arial" w:eastAsia="Times New Roman" w:hAnsi="Arial" w:cs="Arial"/>
          <w:b/>
          <w:bCs/>
          <w:color w:val="222222"/>
          <w:lang w:eastAsia="hr-HR"/>
        </w:rPr>
        <w:t>Materijalni rashodi</w:t>
      </w:r>
      <w:r w:rsidR="002B6761" w:rsidRPr="005C3C8A">
        <w:rPr>
          <w:rFonts w:ascii="Arial" w:eastAsia="Times New Roman" w:hAnsi="Arial" w:cs="Arial"/>
          <w:b/>
          <w:bCs/>
          <w:color w:val="222222"/>
          <w:lang w:eastAsia="hr-HR"/>
        </w:rPr>
        <w:t xml:space="preserve"> </w:t>
      </w:r>
      <w:r w:rsidR="006B06D4" w:rsidRPr="005C3C8A">
        <w:rPr>
          <w:rFonts w:ascii="Arial" w:eastAsia="Times New Roman" w:hAnsi="Arial" w:cs="Arial"/>
          <w:bCs/>
          <w:color w:val="222222"/>
          <w:lang w:eastAsia="hr-HR"/>
        </w:rPr>
        <w:t xml:space="preserve">planirani su u iznosu 328.320,00 eura, a </w:t>
      </w:r>
      <w:r w:rsidR="002B6761" w:rsidRPr="005C3C8A">
        <w:rPr>
          <w:rFonts w:ascii="Arial" w:eastAsia="Times New Roman" w:hAnsi="Arial" w:cs="Arial"/>
          <w:bCs/>
          <w:color w:val="222222"/>
          <w:lang w:eastAsia="hr-HR"/>
        </w:rPr>
        <w:t xml:space="preserve">ostvareni su u iznosu </w:t>
      </w:r>
      <w:r w:rsidR="00BA25AC" w:rsidRPr="005C3C8A">
        <w:rPr>
          <w:rFonts w:ascii="Arial" w:eastAsia="Times New Roman" w:hAnsi="Arial" w:cs="Arial"/>
          <w:bCs/>
          <w:color w:val="222222"/>
          <w:lang w:eastAsia="hr-HR"/>
        </w:rPr>
        <w:t>305.266,77</w:t>
      </w:r>
      <w:r w:rsidR="002B6761" w:rsidRPr="005C3C8A">
        <w:rPr>
          <w:rFonts w:ascii="Arial" w:eastAsia="Times New Roman" w:hAnsi="Arial" w:cs="Arial"/>
          <w:bCs/>
          <w:color w:val="222222"/>
          <w:lang w:eastAsia="hr-HR"/>
        </w:rPr>
        <w:t xml:space="preserve"> eura </w:t>
      </w:r>
      <w:r w:rsidR="006B06D4" w:rsidRPr="005C3C8A">
        <w:rPr>
          <w:rFonts w:ascii="Arial" w:eastAsia="Times New Roman" w:hAnsi="Arial" w:cs="Arial"/>
          <w:bCs/>
          <w:color w:val="222222"/>
          <w:lang w:eastAsia="hr-HR"/>
        </w:rPr>
        <w:t>ili</w:t>
      </w:r>
      <w:r w:rsidR="002B6761" w:rsidRPr="005C3C8A">
        <w:rPr>
          <w:rFonts w:ascii="Arial" w:eastAsia="Times New Roman" w:hAnsi="Arial" w:cs="Arial"/>
          <w:bCs/>
          <w:color w:val="222222"/>
          <w:lang w:eastAsia="hr-HR"/>
        </w:rPr>
        <w:t xml:space="preserve"> </w:t>
      </w:r>
      <w:r w:rsidR="00BA25AC" w:rsidRPr="005C3C8A">
        <w:rPr>
          <w:rFonts w:ascii="Arial" w:eastAsia="Times New Roman" w:hAnsi="Arial" w:cs="Arial"/>
          <w:bCs/>
          <w:color w:val="222222"/>
          <w:lang w:eastAsia="hr-HR"/>
        </w:rPr>
        <w:t>93</w:t>
      </w:r>
      <w:r w:rsidR="002B6761" w:rsidRPr="005C3C8A">
        <w:rPr>
          <w:rFonts w:ascii="Arial" w:eastAsia="Times New Roman" w:hAnsi="Arial" w:cs="Arial"/>
          <w:bCs/>
          <w:color w:val="222222"/>
          <w:lang w:eastAsia="hr-HR"/>
        </w:rPr>
        <w:t>% godišnjeg plana</w:t>
      </w:r>
      <w:r w:rsidR="00D626DB" w:rsidRPr="005C3C8A">
        <w:rPr>
          <w:rFonts w:ascii="Arial" w:eastAsia="Times New Roman" w:hAnsi="Arial" w:cs="Arial"/>
          <w:bCs/>
          <w:color w:val="222222"/>
          <w:lang w:eastAsia="hr-HR"/>
        </w:rPr>
        <w:t>.</w:t>
      </w:r>
      <w:r w:rsidR="006B06D4" w:rsidRPr="005C3C8A">
        <w:rPr>
          <w:rFonts w:ascii="Arial" w:eastAsia="Times New Roman" w:hAnsi="Arial" w:cs="Arial"/>
          <w:bCs/>
          <w:color w:val="222222"/>
          <w:lang w:eastAsia="hr-HR"/>
        </w:rPr>
        <w:t xml:space="preserve"> U odnosu na isto razdoblje prošle godine veći su za 18,3%, što je uvjetovano stalnim rastom cijena</w:t>
      </w:r>
      <w:r w:rsidR="00EF7493" w:rsidRPr="005C3C8A">
        <w:rPr>
          <w:rFonts w:ascii="Arial" w:eastAsia="Times New Roman" w:hAnsi="Arial" w:cs="Arial"/>
          <w:bCs/>
          <w:color w:val="222222"/>
          <w:lang w:eastAsia="hr-HR"/>
        </w:rPr>
        <w:t xml:space="preserve"> proizvoda i usluga, odnosno inflatornim pritiscima.</w:t>
      </w:r>
      <w:r w:rsidR="006B06D4" w:rsidRPr="005C3C8A">
        <w:rPr>
          <w:rFonts w:ascii="Arial" w:eastAsia="Times New Roman" w:hAnsi="Arial" w:cs="Arial"/>
          <w:bCs/>
          <w:color w:val="222222"/>
          <w:lang w:eastAsia="hr-HR"/>
        </w:rPr>
        <w:t xml:space="preserve"> </w:t>
      </w:r>
    </w:p>
    <w:p w14:paraId="1D6F098B" w14:textId="77777777" w:rsidR="00931894" w:rsidRPr="005C3C8A" w:rsidRDefault="006B06D4" w:rsidP="006B574A">
      <w:pPr>
        <w:shd w:val="clear" w:color="auto" w:fill="FFFFFF"/>
        <w:spacing w:after="0" w:line="240" w:lineRule="auto"/>
        <w:ind w:firstLine="709"/>
        <w:jc w:val="both"/>
        <w:rPr>
          <w:rFonts w:ascii="Arial" w:eastAsia="Times New Roman" w:hAnsi="Arial" w:cs="Arial"/>
          <w:bCs/>
          <w:color w:val="222222"/>
          <w:lang w:eastAsia="hr-HR"/>
        </w:rPr>
      </w:pPr>
      <w:r w:rsidRPr="005C3C8A">
        <w:rPr>
          <w:rFonts w:ascii="Arial" w:eastAsia="Times New Roman" w:hAnsi="Arial" w:cs="Arial"/>
          <w:bCs/>
          <w:color w:val="222222"/>
          <w:lang w:eastAsia="hr-HR"/>
        </w:rPr>
        <w:t>M</w:t>
      </w:r>
      <w:r w:rsidR="00931894" w:rsidRPr="005C3C8A">
        <w:rPr>
          <w:rFonts w:ascii="Arial" w:eastAsia="Times New Roman" w:hAnsi="Arial" w:cs="Arial"/>
          <w:bCs/>
          <w:color w:val="222222"/>
          <w:lang w:eastAsia="hr-HR"/>
        </w:rPr>
        <w:t>aterijalni rashodi odnose se na:</w:t>
      </w:r>
    </w:p>
    <w:p w14:paraId="4AFBA37B" w14:textId="77777777" w:rsidR="00931894" w:rsidRPr="005C3C8A" w:rsidRDefault="006B06D4" w:rsidP="006B574A">
      <w:pPr>
        <w:pStyle w:val="ListParagraph"/>
        <w:numPr>
          <w:ilvl w:val="0"/>
          <w:numId w:val="5"/>
        </w:numPr>
        <w:shd w:val="clear" w:color="auto" w:fill="FFFFFF"/>
        <w:spacing w:after="0" w:line="240" w:lineRule="auto"/>
        <w:ind w:firstLine="709"/>
        <w:jc w:val="both"/>
        <w:rPr>
          <w:rFonts w:ascii="Arial" w:eastAsia="Times New Roman" w:hAnsi="Arial" w:cs="Arial"/>
          <w:bCs/>
          <w:color w:val="222222"/>
          <w:lang w:eastAsia="hr-HR"/>
        </w:rPr>
      </w:pPr>
      <w:r w:rsidRPr="005C3C8A">
        <w:rPr>
          <w:rFonts w:ascii="Arial" w:eastAsia="Times New Roman" w:hAnsi="Arial" w:cs="Arial"/>
          <w:bCs/>
          <w:color w:val="222222"/>
          <w:lang w:eastAsia="hr-HR"/>
        </w:rPr>
        <w:t>rashode za materijal i energiju koji su u ostvareni</w:t>
      </w:r>
      <w:r w:rsidR="00931894" w:rsidRPr="005C3C8A">
        <w:rPr>
          <w:rFonts w:ascii="Arial" w:eastAsia="Times New Roman" w:hAnsi="Arial" w:cs="Arial"/>
          <w:bCs/>
          <w:color w:val="222222"/>
          <w:lang w:eastAsia="hr-HR"/>
        </w:rPr>
        <w:t xml:space="preserve"> u iznosu 33.423,61 eura</w:t>
      </w:r>
    </w:p>
    <w:p w14:paraId="5F75D7A3" w14:textId="77777777" w:rsidR="00931894" w:rsidRPr="005C3C8A" w:rsidRDefault="006B06D4" w:rsidP="006B574A">
      <w:pPr>
        <w:pStyle w:val="ListParagraph"/>
        <w:numPr>
          <w:ilvl w:val="0"/>
          <w:numId w:val="5"/>
        </w:numPr>
        <w:shd w:val="clear" w:color="auto" w:fill="FFFFFF"/>
        <w:spacing w:after="0" w:line="240" w:lineRule="auto"/>
        <w:ind w:firstLine="709"/>
        <w:jc w:val="both"/>
        <w:rPr>
          <w:rFonts w:ascii="Arial" w:eastAsia="Times New Roman" w:hAnsi="Arial" w:cs="Arial"/>
          <w:bCs/>
          <w:color w:val="222222"/>
          <w:lang w:eastAsia="hr-HR"/>
        </w:rPr>
      </w:pPr>
      <w:r w:rsidRPr="005C3C8A">
        <w:rPr>
          <w:rFonts w:ascii="Arial" w:eastAsia="Times New Roman" w:hAnsi="Arial" w:cs="Arial"/>
          <w:bCs/>
          <w:color w:val="222222"/>
          <w:lang w:eastAsia="hr-HR"/>
        </w:rPr>
        <w:t xml:space="preserve">rashode za usluge </w:t>
      </w:r>
      <w:r w:rsidR="006F6623" w:rsidRPr="005C3C8A">
        <w:rPr>
          <w:rFonts w:ascii="Arial" w:eastAsia="Times New Roman" w:hAnsi="Arial" w:cs="Arial"/>
          <w:bCs/>
          <w:color w:val="222222"/>
          <w:lang w:eastAsia="hr-HR"/>
        </w:rPr>
        <w:t>koji su ostvareni u iznosu 243.788,82 eura</w:t>
      </w:r>
    </w:p>
    <w:p w14:paraId="0E9249A7" w14:textId="77777777" w:rsidR="00931894" w:rsidRPr="005C3C8A" w:rsidRDefault="006F6623" w:rsidP="006B574A">
      <w:pPr>
        <w:pStyle w:val="ListParagraph"/>
        <w:numPr>
          <w:ilvl w:val="0"/>
          <w:numId w:val="5"/>
        </w:numPr>
        <w:shd w:val="clear" w:color="auto" w:fill="FFFFFF"/>
        <w:spacing w:after="0" w:line="240" w:lineRule="auto"/>
        <w:ind w:firstLine="709"/>
        <w:jc w:val="both"/>
        <w:rPr>
          <w:rFonts w:ascii="Arial" w:eastAsia="Times New Roman" w:hAnsi="Arial" w:cs="Arial"/>
          <w:bCs/>
          <w:color w:val="222222"/>
          <w:lang w:eastAsia="hr-HR"/>
        </w:rPr>
      </w:pPr>
      <w:r w:rsidRPr="005C3C8A">
        <w:rPr>
          <w:rFonts w:ascii="Arial" w:eastAsia="Times New Roman" w:hAnsi="Arial" w:cs="Arial"/>
          <w:bCs/>
          <w:color w:val="222222"/>
          <w:lang w:eastAsia="hr-HR"/>
        </w:rPr>
        <w:t>ostali nespomenuti rashodi koji su os</w:t>
      </w:r>
      <w:r w:rsidR="00931894" w:rsidRPr="005C3C8A">
        <w:rPr>
          <w:rFonts w:ascii="Arial" w:eastAsia="Times New Roman" w:hAnsi="Arial" w:cs="Arial"/>
          <w:bCs/>
          <w:color w:val="222222"/>
          <w:lang w:eastAsia="hr-HR"/>
        </w:rPr>
        <w:t>tvareni u iznosu 7.833,68 eura</w:t>
      </w:r>
    </w:p>
    <w:p w14:paraId="673AFFCD" w14:textId="77777777" w:rsidR="00931894" w:rsidRPr="005C3C8A" w:rsidRDefault="006F6623" w:rsidP="006B574A">
      <w:pPr>
        <w:pStyle w:val="ListParagraph"/>
        <w:numPr>
          <w:ilvl w:val="0"/>
          <w:numId w:val="5"/>
        </w:numPr>
        <w:shd w:val="clear" w:color="auto" w:fill="FFFFFF"/>
        <w:spacing w:after="0" w:line="240" w:lineRule="auto"/>
        <w:ind w:firstLine="709"/>
        <w:jc w:val="both"/>
        <w:rPr>
          <w:rFonts w:ascii="Arial" w:eastAsia="Times New Roman" w:hAnsi="Arial" w:cs="Arial"/>
          <w:bCs/>
          <w:color w:val="222222"/>
          <w:lang w:eastAsia="hr-HR"/>
        </w:rPr>
      </w:pPr>
      <w:r w:rsidRPr="005C3C8A">
        <w:rPr>
          <w:rFonts w:ascii="Arial" w:eastAsia="Times New Roman" w:hAnsi="Arial" w:cs="Arial"/>
          <w:bCs/>
          <w:color w:val="222222"/>
          <w:lang w:eastAsia="hr-HR"/>
        </w:rPr>
        <w:t>naknade troškova zaposlenima koje su ost</w:t>
      </w:r>
      <w:r w:rsidR="00931894" w:rsidRPr="005C3C8A">
        <w:rPr>
          <w:rFonts w:ascii="Arial" w:eastAsia="Times New Roman" w:hAnsi="Arial" w:cs="Arial"/>
          <w:bCs/>
          <w:color w:val="222222"/>
          <w:lang w:eastAsia="hr-HR"/>
        </w:rPr>
        <w:t>varene u iznosu 15.308,22 eura</w:t>
      </w:r>
    </w:p>
    <w:p w14:paraId="660D76C8" w14:textId="5D744D83" w:rsidR="006B06D4" w:rsidRPr="005C3C8A" w:rsidRDefault="006F6623" w:rsidP="006B574A">
      <w:pPr>
        <w:pStyle w:val="ListParagraph"/>
        <w:numPr>
          <w:ilvl w:val="0"/>
          <w:numId w:val="5"/>
        </w:numPr>
        <w:shd w:val="clear" w:color="auto" w:fill="FFFFFF"/>
        <w:spacing w:after="0" w:line="240" w:lineRule="auto"/>
        <w:ind w:firstLine="709"/>
        <w:jc w:val="both"/>
        <w:rPr>
          <w:rFonts w:ascii="Arial" w:eastAsia="Times New Roman" w:hAnsi="Arial" w:cs="Arial"/>
          <w:bCs/>
          <w:color w:val="222222"/>
          <w:lang w:eastAsia="hr-HR"/>
        </w:rPr>
      </w:pPr>
      <w:r w:rsidRPr="005C3C8A">
        <w:rPr>
          <w:rFonts w:ascii="Arial" w:eastAsia="Times New Roman" w:hAnsi="Arial" w:cs="Arial"/>
          <w:bCs/>
          <w:color w:val="222222"/>
          <w:lang w:eastAsia="hr-HR"/>
        </w:rPr>
        <w:t>naknade troškova osobama izvan radnog odnosa koje su ostvarene u iznosu 4.912,44 eura.</w:t>
      </w:r>
    </w:p>
    <w:p w14:paraId="51CE85F6" w14:textId="77777777" w:rsidR="00931894" w:rsidRPr="005C3C8A" w:rsidRDefault="00931894" w:rsidP="006B574A">
      <w:pPr>
        <w:shd w:val="clear" w:color="auto" w:fill="FFFFFF"/>
        <w:spacing w:after="0" w:line="240" w:lineRule="auto"/>
        <w:ind w:firstLine="709"/>
        <w:jc w:val="both"/>
        <w:rPr>
          <w:rFonts w:ascii="Arial" w:eastAsia="Times New Roman" w:hAnsi="Arial" w:cs="Arial"/>
          <w:bCs/>
          <w:color w:val="222222"/>
          <w:lang w:eastAsia="hr-HR"/>
        </w:rPr>
      </w:pPr>
    </w:p>
    <w:p w14:paraId="10FFBB56" w14:textId="3ACA68AA" w:rsidR="00931894" w:rsidRPr="005C3C8A" w:rsidRDefault="00931894" w:rsidP="006B574A">
      <w:pPr>
        <w:shd w:val="clear" w:color="auto" w:fill="FFFFFF"/>
        <w:spacing w:after="0" w:line="240" w:lineRule="auto"/>
        <w:ind w:firstLine="709"/>
        <w:jc w:val="both"/>
        <w:rPr>
          <w:rFonts w:ascii="Arial" w:eastAsia="Times New Roman" w:hAnsi="Arial" w:cs="Arial"/>
          <w:bCs/>
          <w:color w:val="222222"/>
          <w:lang w:eastAsia="hr-HR"/>
        </w:rPr>
      </w:pPr>
      <w:r w:rsidRPr="005C3C8A">
        <w:rPr>
          <w:rFonts w:ascii="Arial" w:eastAsia="Times New Roman" w:hAnsi="Arial" w:cs="Arial"/>
          <w:bCs/>
          <w:color w:val="222222"/>
          <w:lang w:eastAsia="hr-HR"/>
        </w:rPr>
        <w:t xml:space="preserve">Rashodi za materijal i energiju u odnosu na 2022. godinu manji su za 11,9% </w:t>
      </w:r>
      <w:r w:rsidR="00C30444" w:rsidRPr="005C3C8A">
        <w:rPr>
          <w:rFonts w:ascii="Arial" w:eastAsia="Times New Roman" w:hAnsi="Arial" w:cs="Arial"/>
          <w:bCs/>
          <w:color w:val="222222"/>
          <w:lang w:eastAsia="hr-HR"/>
        </w:rPr>
        <w:t>što je</w:t>
      </w:r>
      <w:r w:rsidR="000F615B" w:rsidRPr="005C3C8A">
        <w:rPr>
          <w:rFonts w:ascii="Arial" w:eastAsia="Times New Roman" w:hAnsi="Arial" w:cs="Arial"/>
          <w:bCs/>
          <w:color w:val="222222"/>
          <w:lang w:eastAsia="hr-HR"/>
        </w:rPr>
        <w:t xml:space="preserve"> većinom</w:t>
      </w:r>
      <w:r w:rsidR="00C30444" w:rsidRPr="005C3C8A">
        <w:rPr>
          <w:rFonts w:ascii="Arial" w:eastAsia="Times New Roman" w:hAnsi="Arial" w:cs="Arial"/>
          <w:bCs/>
          <w:color w:val="222222"/>
          <w:lang w:eastAsia="hr-HR"/>
        </w:rPr>
        <w:t xml:space="preserve"> rezultat Vladine uredbe o otklanjanju poremećaja na domaćem tržištu energije koja je donesena u rujnu 2022. godine i od tada se mjere produžavaju.</w:t>
      </w:r>
    </w:p>
    <w:p w14:paraId="31C8714B" w14:textId="62E4F91B" w:rsidR="00C30444" w:rsidRPr="005C3C8A" w:rsidRDefault="00C30444" w:rsidP="006B574A">
      <w:pPr>
        <w:shd w:val="clear" w:color="auto" w:fill="FFFFFF"/>
        <w:spacing w:after="0" w:line="240" w:lineRule="auto"/>
        <w:ind w:firstLine="709"/>
        <w:jc w:val="both"/>
        <w:rPr>
          <w:rFonts w:ascii="Arial" w:eastAsia="Times New Roman" w:hAnsi="Arial" w:cs="Arial"/>
          <w:bCs/>
          <w:color w:val="222222"/>
          <w:lang w:eastAsia="hr-HR"/>
        </w:rPr>
      </w:pPr>
      <w:r w:rsidRPr="005C3C8A">
        <w:rPr>
          <w:rFonts w:ascii="Arial" w:eastAsia="Times New Roman" w:hAnsi="Arial" w:cs="Arial"/>
          <w:bCs/>
          <w:color w:val="222222"/>
          <w:lang w:eastAsia="hr-HR"/>
        </w:rPr>
        <w:t>Rashodi za usluge su</w:t>
      </w:r>
      <w:r w:rsidR="00AB5586">
        <w:rPr>
          <w:rFonts w:ascii="Arial" w:eastAsia="Times New Roman" w:hAnsi="Arial" w:cs="Arial"/>
          <w:bCs/>
          <w:color w:val="222222"/>
          <w:lang w:eastAsia="hr-HR"/>
        </w:rPr>
        <w:t>,</w:t>
      </w:r>
      <w:r w:rsidRPr="005C3C8A">
        <w:rPr>
          <w:rFonts w:ascii="Arial" w:eastAsia="Times New Roman" w:hAnsi="Arial" w:cs="Arial"/>
          <w:bCs/>
          <w:color w:val="222222"/>
          <w:lang w:eastAsia="hr-HR"/>
        </w:rPr>
        <w:t xml:space="preserve"> u odnosu na 2022. godinu</w:t>
      </w:r>
      <w:r w:rsidR="00AB5586">
        <w:rPr>
          <w:rFonts w:ascii="Arial" w:eastAsia="Times New Roman" w:hAnsi="Arial" w:cs="Arial"/>
          <w:bCs/>
          <w:color w:val="222222"/>
          <w:lang w:eastAsia="hr-HR"/>
        </w:rPr>
        <w:t>,</w:t>
      </w:r>
      <w:r w:rsidRPr="005C3C8A">
        <w:rPr>
          <w:rFonts w:ascii="Arial" w:eastAsia="Times New Roman" w:hAnsi="Arial" w:cs="Arial"/>
          <w:bCs/>
          <w:color w:val="222222"/>
          <w:lang w:eastAsia="hr-HR"/>
        </w:rPr>
        <w:t xml:space="preserve"> već</w:t>
      </w:r>
      <w:r w:rsidR="00AB5586">
        <w:rPr>
          <w:rFonts w:ascii="Arial" w:eastAsia="Times New Roman" w:hAnsi="Arial" w:cs="Arial"/>
          <w:bCs/>
          <w:color w:val="222222"/>
          <w:lang w:eastAsia="hr-HR"/>
        </w:rPr>
        <w:t>i</w:t>
      </w:r>
      <w:r w:rsidRPr="005C3C8A">
        <w:rPr>
          <w:rFonts w:ascii="Arial" w:eastAsia="Times New Roman" w:hAnsi="Arial" w:cs="Arial"/>
          <w:bCs/>
          <w:color w:val="222222"/>
          <w:lang w:eastAsia="hr-HR"/>
        </w:rPr>
        <w:t xml:space="preserve"> za 31,2%</w:t>
      </w:r>
      <w:r w:rsidR="00EF7493" w:rsidRPr="005C3C8A">
        <w:rPr>
          <w:rFonts w:ascii="Arial" w:eastAsia="Times New Roman" w:hAnsi="Arial" w:cs="Arial"/>
          <w:bCs/>
          <w:color w:val="222222"/>
          <w:lang w:eastAsia="hr-HR"/>
        </w:rPr>
        <w:t>. Razlog je tome</w:t>
      </w:r>
      <w:r w:rsidR="00AB5586">
        <w:rPr>
          <w:rFonts w:ascii="Arial" w:eastAsia="Times New Roman" w:hAnsi="Arial" w:cs="Arial"/>
          <w:bCs/>
          <w:color w:val="222222"/>
          <w:lang w:eastAsia="hr-HR"/>
        </w:rPr>
        <w:t>,</w:t>
      </w:r>
      <w:r w:rsidR="00EF7493" w:rsidRPr="005C3C8A">
        <w:rPr>
          <w:rFonts w:ascii="Arial" w:eastAsia="Times New Roman" w:hAnsi="Arial" w:cs="Arial"/>
          <w:bCs/>
          <w:color w:val="222222"/>
          <w:lang w:eastAsia="hr-HR"/>
        </w:rPr>
        <w:t xml:space="preserve"> pored povećane programske aktivnosti</w:t>
      </w:r>
      <w:r w:rsidR="00AB5586">
        <w:rPr>
          <w:rFonts w:ascii="Arial" w:eastAsia="Times New Roman" w:hAnsi="Arial" w:cs="Arial"/>
          <w:bCs/>
          <w:color w:val="222222"/>
          <w:lang w:eastAsia="hr-HR"/>
        </w:rPr>
        <w:t>,</w:t>
      </w:r>
      <w:r w:rsidR="00EF7493" w:rsidRPr="005C3C8A">
        <w:rPr>
          <w:rFonts w:ascii="Arial" w:eastAsia="Times New Roman" w:hAnsi="Arial" w:cs="Arial"/>
          <w:bCs/>
          <w:color w:val="222222"/>
          <w:lang w:eastAsia="hr-HR"/>
        </w:rPr>
        <w:t xml:space="preserve"> i rast cijena usluga i </w:t>
      </w:r>
      <w:r w:rsidR="00EF7493" w:rsidRPr="00AB5586">
        <w:rPr>
          <w:rFonts w:ascii="Arial" w:eastAsia="Times New Roman" w:hAnsi="Arial" w:cs="Arial"/>
          <w:bCs/>
          <w:color w:val="222222"/>
          <w:lang w:eastAsia="hr-HR"/>
        </w:rPr>
        <w:t>rada</w:t>
      </w:r>
      <w:r w:rsidR="00EF7493" w:rsidRPr="005C3C8A">
        <w:rPr>
          <w:rFonts w:ascii="Arial" w:eastAsia="Times New Roman" w:hAnsi="Arial" w:cs="Arial"/>
          <w:bCs/>
          <w:color w:val="222222"/>
          <w:lang w:eastAsia="hr-HR"/>
        </w:rPr>
        <w:t xml:space="preserve">. Uslijed toga, došlo je do porasta rashoda za </w:t>
      </w:r>
      <w:r w:rsidR="00026226" w:rsidRPr="005C3C8A">
        <w:rPr>
          <w:rFonts w:ascii="Arial" w:eastAsia="Times New Roman" w:hAnsi="Arial" w:cs="Arial"/>
          <w:bCs/>
          <w:color w:val="222222"/>
          <w:lang w:eastAsia="hr-HR"/>
        </w:rPr>
        <w:t>intelektualne i osobne usluge</w:t>
      </w:r>
      <w:r w:rsidR="000F615B" w:rsidRPr="005C3C8A">
        <w:rPr>
          <w:rFonts w:ascii="Arial" w:eastAsia="Times New Roman" w:hAnsi="Arial" w:cs="Arial"/>
          <w:bCs/>
          <w:color w:val="222222"/>
          <w:lang w:eastAsia="hr-HR"/>
        </w:rPr>
        <w:t xml:space="preserve"> (prikazivačka prava, autorski ugovori, ugovori o djelu, prijevodi, studentski rad)</w:t>
      </w:r>
      <w:r w:rsidR="00026226" w:rsidRPr="005C3C8A">
        <w:rPr>
          <w:rFonts w:ascii="Arial" w:eastAsia="Times New Roman" w:hAnsi="Arial" w:cs="Arial"/>
          <w:bCs/>
          <w:color w:val="222222"/>
          <w:lang w:eastAsia="hr-HR"/>
        </w:rPr>
        <w:t xml:space="preserve">, usluge promidžbe, </w:t>
      </w:r>
      <w:r w:rsidR="000F615B" w:rsidRPr="005C3C8A">
        <w:rPr>
          <w:rFonts w:ascii="Arial" w:eastAsia="Times New Roman" w:hAnsi="Arial" w:cs="Arial"/>
          <w:bCs/>
          <w:color w:val="222222"/>
          <w:lang w:eastAsia="hr-HR"/>
        </w:rPr>
        <w:t>komunalne usluge,</w:t>
      </w:r>
      <w:r w:rsidR="00713645" w:rsidRPr="005C3C8A">
        <w:rPr>
          <w:rFonts w:ascii="Arial" w:eastAsia="Times New Roman" w:hAnsi="Arial" w:cs="Arial"/>
          <w:bCs/>
          <w:color w:val="222222"/>
          <w:lang w:eastAsia="hr-HR"/>
        </w:rPr>
        <w:t xml:space="preserve"> usluge teku</w:t>
      </w:r>
      <w:r w:rsidR="000F615B" w:rsidRPr="005C3C8A">
        <w:rPr>
          <w:rFonts w:ascii="Arial" w:eastAsia="Times New Roman" w:hAnsi="Arial" w:cs="Arial"/>
          <w:bCs/>
          <w:color w:val="222222"/>
          <w:lang w:eastAsia="hr-HR"/>
        </w:rPr>
        <w:t>ćeg i investicijskog održavanja te ostale usluge (grafičke usluge, usluge čišćenja, tehničke i osobne zaštite, usluge fotografiranja događaja i slično).</w:t>
      </w:r>
    </w:p>
    <w:p w14:paraId="254CF3BE" w14:textId="4018FA73" w:rsidR="00026226" w:rsidRPr="005C3C8A" w:rsidRDefault="00026226" w:rsidP="006B574A">
      <w:pPr>
        <w:shd w:val="clear" w:color="auto" w:fill="FFFFFF"/>
        <w:spacing w:after="0" w:line="240" w:lineRule="auto"/>
        <w:ind w:firstLine="709"/>
        <w:jc w:val="both"/>
        <w:rPr>
          <w:rFonts w:ascii="Arial" w:eastAsia="Times New Roman" w:hAnsi="Arial" w:cs="Arial"/>
          <w:bCs/>
          <w:color w:val="222222"/>
          <w:lang w:eastAsia="hr-HR"/>
        </w:rPr>
      </w:pPr>
      <w:r w:rsidRPr="005C3C8A">
        <w:rPr>
          <w:rFonts w:ascii="Arial" w:eastAsia="Times New Roman" w:hAnsi="Arial" w:cs="Arial"/>
          <w:bCs/>
          <w:color w:val="222222"/>
          <w:lang w:eastAsia="hr-HR"/>
        </w:rPr>
        <w:t>Naknade troškova zaposlenima</w:t>
      </w:r>
      <w:r w:rsidR="00713645" w:rsidRPr="005C3C8A">
        <w:rPr>
          <w:rFonts w:ascii="Arial" w:eastAsia="Times New Roman" w:hAnsi="Arial" w:cs="Arial"/>
          <w:bCs/>
          <w:color w:val="222222"/>
          <w:lang w:eastAsia="hr-HR"/>
        </w:rPr>
        <w:t xml:space="preserve"> ostvarene su u iznosu 15.308,22 eura i odnose se na naknade za prijevoz</w:t>
      </w:r>
      <w:r w:rsidR="00B66F4B" w:rsidRPr="005C3C8A">
        <w:rPr>
          <w:rFonts w:ascii="Arial" w:eastAsia="Times New Roman" w:hAnsi="Arial" w:cs="Arial"/>
          <w:bCs/>
          <w:color w:val="222222"/>
          <w:lang w:eastAsia="hr-HR"/>
        </w:rPr>
        <w:t xml:space="preserve"> na posao i s posla</w:t>
      </w:r>
      <w:r w:rsidR="00713645" w:rsidRPr="005C3C8A">
        <w:rPr>
          <w:rFonts w:ascii="Arial" w:eastAsia="Times New Roman" w:hAnsi="Arial" w:cs="Arial"/>
          <w:bCs/>
          <w:color w:val="222222"/>
          <w:lang w:eastAsia="hr-HR"/>
        </w:rPr>
        <w:t>, stručno</w:t>
      </w:r>
      <w:r w:rsidR="00B66F4B" w:rsidRPr="005C3C8A">
        <w:rPr>
          <w:rFonts w:ascii="Arial" w:eastAsia="Times New Roman" w:hAnsi="Arial" w:cs="Arial"/>
          <w:bCs/>
          <w:color w:val="222222"/>
          <w:lang w:eastAsia="hr-HR"/>
        </w:rPr>
        <w:t xml:space="preserve"> usavršavanje zaposlenika</w:t>
      </w:r>
      <w:r w:rsidR="00276BD7" w:rsidRPr="005C3C8A">
        <w:rPr>
          <w:rFonts w:ascii="Arial" w:eastAsia="Times New Roman" w:hAnsi="Arial" w:cs="Arial"/>
          <w:bCs/>
          <w:color w:val="222222"/>
          <w:lang w:eastAsia="hr-HR"/>
        </w:rPr>
        <w:t>, službena putovanja</w:t>
      </w:r>
      <w:r w:rsidR="00B66F4B" w:rsidRPr="005C3C8A">
        <w:rPr>
          <w:rFonts w:ascii="Arial" w:eastAsia="Times New Roman" w:hAnsi="Arial" w:cs="Arial"/>
          <w:bCs/>
          <w:color w:val="222222"/>
          <w:lang w:eastAsia="hr-HR"/>
        </w:rPr>
        <w:t xml:space="preserve"> te ostale naknade troškova zaposlenima.</w:t>
      </w:r>
    </w:p>
    <w:p w14:paraId="4CECC1D6" w14:textId="1F144B57" w:rsidR="00B66F4B" w:rsidRPr="005C3C8A" w:rsidRDefault="00B66F4B" w:rsidP="006B574A">
      <w:pPr>
        <w:shd w:val="clear" w:color="auto" w:fill="FFFFFF"/>
        <w:spacing w:after="0" w:line="240" w:lineRule="auto"/>
        <w:ind w:firstLine="709"/>
        <w:jc w:val="both"/>
        <w:rPr>
          <w:rFonts w:ascii="Arial" w:eastAsia="Times New Roman" w:hAnsi="Arial" w:cs="Arial"/>
          <w:bCs/>
          <w:color w:val="222222"/>
          <w:lang w:eastAsia="hr-HR"/>
        </w:rPr>
      </w:pPr>
      <w:r w:rsidRPr="005C3C8A">
        <w:rPr>
          <w:rFonts w:ascii="Arial" w:eastAsia="Times New Roman" w:hAnsi="Arial" w:cs="Arial"/>
          <w:bCs/>
          <w:color w:val="222222"/>
          <w:lang w:eastAsia="hr-HR"/>
        </w:rPr>
        <w:t>Naknade troškova osobama izvan radnog odnosa odnose se na troškove prijevoza</w:t>
      </w:r>
      <w:r w:rsidR="00EF7493" w:rsidRPr="005C3C8A">
        <w:rPr>
          <w:rFonts w:ascii="Arial" w:eastAsia="Times New Roman" w:hAnsi="Arial" w:cs="Arial"/>
          <w:bCs/>
          <w:color w:val="222222"/>
          <w:lang w:eastAsia="hr-HR"/>
        </w:rPr>
        <w:t xml:space="preserve"> i</w:t>
      </w:r>
      <w:r w:rsidRPr="005C3C8A">
        <w:rPr>
          <w:rFonts w:ascii="Arial" w:eastAsia="Times New Roman" w:hAnsi="Arial" w:cs="Arial"/>
          <w:bCs/>
          <w:color w:val="222222"/>
          <w:lang w:eastAsia="hr-HR"/>
        </w:rPr>
        <w:t xml:space="preserve"> smještaja </w:t>
      </w:r>
      <w:r w:rsidR="009C6A6D" w:rsidRPr="005C3C8A">
        <w:rPr>
          <w:rFonts w:ascii="Arial" w:eastAsia="Times New Roman" w:hAnsi="Arial" w:cs="Arial"/>
          <w:bCs/>
          <w:color w:val="222222"/>
          <w:lang w:eastAsia="hr-HR"/>
        </w:rPr>
        <w:t>osoba</w:t>
      </w:r>
      <w:r w:rsidR="00041769">
        <w:rPr>
          <w:rFonts w:ascii="Arial" w:eastAsia="Times New Roman" w:hAnsi="Arial" w:cs="Arial"/>
          <w:bCs/>
          <w:color w:val="222222"/>
          <w:lang w:eastAsia="hr-HR"/>
        </w:rPr>
        <w:t xml:space="preserve"> </w:t>
      </w:r>
      <w:r w:rsidRPr="005C3C8A">
        <w:rPr>
          <w:rFonts w:ascii="Arial" w:eastAsia="Times New Roman" w:hAnsi="Arial" w:cs="Arial"/>
          <w:bCs/>
          <w:color w:val="222222"/>
          <w:lang w:eastAsia="hr-HR"/>
        </w:rPr>
        <w:t xml:space="preserve">koje nisu u radnom odnosu, a </w:t>
      </w:r>
      <w:r w:rsidR="009C6A6D" w:rsidRPr="005C3C8A">
        <w:rPr>
          <w:rFonts w:ascii="Arial" w:eastAsia="Times New Roman" w:hAnsi="Arial" w:cs="Arial"/>
          <w:bCs/>
          <w:color w:val="222222"/>
          <w:lang w:eastAsia="hr-HR"/>
        </w:rPr>
        <w:t xml:space="preserve">sudjelovale su u posebnim programima, filmskim premijerama, predstavljanjima baštinskih filmova i ciklusa, predstavljanjima knjiga, medijacijskim programima te radioničkim programima. </w:t>
      </w:r>
    </w:p>
    <w:p w14:paraId="32CAC784" w14:textId="77777777" w:rsidR="00C310AA" w:rsidRPr="005C3C8A" w:rsidRDefault="00C310AA" w:rsidP="006B574A">
      <w:pPr>
        <w:shd w:val="clear" w:color="auto" w:fill="FFFFFF"/>
        <w:spacing w:after="0" w:line="240" w:lineRule="auto"/>
        <w:ind w:firstLine="709"/>
        <w:jc w:val="both"/>
        <w:rPr>
          <w:rFonts w:ascii="Arial" w:eastAsia="Times New Roman" w:hAnsi="Arial" w:cs="Arial"/>
          <w:b/>
          <w:bCs/>
          <w:color w:val="222222"/>
          <w:highlight w:val="yellow"/>
          <w:lang w:eastAsia="hr-HR"/>
        </w:rPr>
      </w:pPr>
    </w:p>
    <w:p w14:paraId="3E6F8C5C" w14:textId="652EC5C7" w:rsidR="00A64572" w:rsidRPr="005C3C8A" w:rsidRDefault="00A64572" w:rsidP="006B574A">
      <w:pPr>
        <w:shd w:val="clear" w:color="auto" w:fill="FFFFFF"/>
        <w:spacing w:after="0" w:line="240" w:lineRule="auto"/>
        <w:ind w:firstLine="709"/>
        <w:jc w:val="both"/>
        <w:rPr>
          <w:rFonts w:ascii="Arial" w:eastAsia="Times New Roman" w:hAnsi="Arial" w:cs="Arial"/>
          <w:color w:val="222222"/>
          <w:lang w:eastAsia="hr-HR"/>
        </w:rPr>
      </w:pPr>
      <w:r w:rsidRPr="005C3C8A">
        <w:rPr>
          <w:rFonts w:ascii="Arial" w:eastAsia="Times New Roman" w:hAnsi="Arial" w:cs="Arial"/>
          <w:b/>
          <w:color w:val="222222"/>
          <w:lang w:eastAsia="hr-HR"/>
        </w:rPr>
        <w:t>Financijski rashodi</w:t>
      </w:r>
      <w:r w:rsidR="007552BF" w:rsidRPr="005C3C8A">
        <w:rPr>
          <w:rFonts w:ascii="Arial" w:eastAsia="Times New Roman" w:hAnsi="Arial" w:cs="Arial"/>
          <w:b/>
          <w:color w:val="222222"/>
          <w:lang w:eastAsia="hr-HR"/>
        </w:rPr>
        <w:t xml:space="preserve"> </w:t>
      </w:r>
      <w:r w:rsidR="007552BF" w:rsidRPr="005C3C8A">
        <w:rPr>
          <w:rFonts w:ascii="Arial" w:eastAsia="Times New Roman" w:hAnsi="Arial" w:cs="Arial"/>
          <w:color w:val="222222"/>
          <w:lang w:eastAsia="hr-HR"/>
        </w:rPr>
        <w:t xml:space="preserve">planirani </w:t>
      </w:r>
      <w:r w:rsidR="00AB5586">
        <w:rPr>
          <w:rFonts w:ascii="Arial" w:eastAsia="Times New Roman" w:hAnsi="Arial" w:cs="Arial"/>
          <w:color w:val="222222"/>
          <w:lang w:eastAsia="hr-HR"/>
        </w:rPr>
        <w:t xml:space="preserve">su </w:t>
      </w:r>
      <w:r w:rsidR="007552BF" w:rsidRPr="005C3C8A">
        <w:rPr>
          <w:rFonts w:ascii="Arial" w:eastAsia="Times New Roman" w:hAnsi="Arial" w:cs="Arial"/>
          <w:color w:val="222222"/>
          <w:lang w:eastAsia="hr-HR"/>
        </w:rPr>
        <w:t xml:space="preserve">u iznosu 1.050,00 eura, a </w:t>
      </w:r>
      <w:r w:rsidR="002B6761" w:rsidRPr="005C3C8A">
        <w:rPr>
          <w:rFonts w:ascii="Arial" w:eastAsia="Times New Roman" w:hAnsi="Arial" w:cs="Arial"/>
          <w:color w:val="222222"/>
          <w:lang w:eastAsia="hr-HR"/>
        </w:rPr>
        <w:t xml:space="preserve">ostvareni su u iznosu </w:t>
      </w:r>
      <w:r w:rsidR="007552BF" w:rsidRPr="005C3C8A">
        <w:rPr>
          <w:rFonts w:ascii="Arial" w:eastAsia="Times New Roman" w:hAnsi="Arial" w:cs="Arial"/>
          <w:color w:val="222222"/>
          <w:lang w:eastAsia="hr-HR"/>
        </w:rPr>
        <w:t>661,92</w:t>
      </w:r>
      <w:r w:rsidR="002B6761" w:rsidRPr="005C3C8A">
        <w:rPr>
          <w:rFonts w:ascii="Arial" w:eastAsia="Times New Roman" w:hAnsi="Arial" w:cs="Arial"/>
          <w:color w:val="222222"/>
          <w:lang w:eastAsia="hr-HR"/>
        </w:rPr>
        <w:t xml:space="preserve"> eura ili </w:t>
      </w:r>
      <w:r w:rsidR="007552BF" w:rsidRPr="005C3C8A">
        <w:rPr>
          <w:rFonts w:ascii="Arial" w:eastAsia="Times New Roman" w:hAnsi="Arial" w:cs="Arial"/>
          <w:color w:val="222222"/>
          <w:lang w:eastAsia="hr-HR"/>
        </w:rPr>
        <w:t>63</w:t>
      </w:r>
      <w:r w:rsidR="002B6761" w:rsidRPr="005C3C8A">
        <w:rPr>
          <w:rFonts w:ascii="Arial" w:eastAsia="Times New Roman" w:hAnsi="Arial" w:cs="Arial"/>
          <w:color w:val="222222"/>
          <w:lang w:eastAsia="hr-HR"/>
        </w:rPr>
        <w:t>% godišnjeg plana.</w:t>
      </w:r>
      <w:r w:rsidR="007552BF" w:rsidRPr="005C3C8A">
        <w:rPr>
          <w:rFonts w:ascii="Arial" w:eastAsia="Times New Roman" w:hAnsi="Arial" w:cs="Arial"/>
          <w:color w:val="222222"/>
          <w:lang w:eastAsia="hr-HR"/>
        </w:rPr>
        <w:t xml:space="preserve"> Financijski rashodi odnose </w:t>
      </w:r>
      <w:r w:rsidR="00AB5586">
        <w:rPr>
          <w:rFonts w:ascii="Arial" w:eastAsia="Times New Roman" w:hAnsi="Arial" w:cs="Arial"/>
          <w:color w:val="222222"/>
          <w:lang w:eastAsia="hr-HR"/>
        </w:rPr>
        <w:t xml:space="preserve">se </w:t>
      </w:r>
      <w:r w:rsidR="007552BF" w:rsidRPr="005C3C8A">
        <w:rPr>
          <w:rFonts w:ascii="Arial" w:eastAsia="Times New Roman" w:hAnsi="Arial" w:cs="Arial"/>
          <w:color w:val="222222"/>
          <w:lang w:eastAsia="hr-HR"/>
        </w:rPr>
        <w:t>na troškove bankarskih usluga i usluga platnog prometa te na trošak tečajnih razlika.</w:t>
      </w:r>
    </w:p>
    <w:p w14:paraId="24F7B79A" w14:textId="77777777" w:rsidR="002B6761" w:rsidRPr="005C3C8A" w:rsidRDefault="002B6761" w:rsidP="006B574A">
      <w:pPr>
        <w:shd w:val="clear" w:color="auto" w:fill="FFFFFF"/>
        <w:spacing w:after="0" w:line="240" w:lineRule="auto"/>
        <w:ind w:firstLine="709"/>
        <w:jc w:val="both"/>
        <w:rPr>
          <w:rFonts w:ascii="Arial" w:eastAsia="Times New Roman" w:hAnsi="Arial" w:cs="Arial"/>
          <w:color w:val="222222"/>
          <w:lang w:eastAsia="hr-HR"/>
        </w:rPr>
      </w:pPr>
    </w:p>
    <w:p w14:paraId="61753619" w14:textId="5998FFFF" w:rsidR="002D48B7" w:rsidRPr="005C3C8A" w:rsidRDefault="002D48B7" w:rsidP="006B574A">
      <w:pPr>
        <w:shd w:val="clear" w:color="auto" w:fill="FFFFFF"/>
        <w:spacing w:after="0" w:line="240" w:lineRule="auto"/>
        <w:ind w:firstLine="709"/>
        <w:jc w:val="both"/>
        <w:rPr>
          <w:rFonts w:ascii="Arial" w:eastAsia="Times New Roman" w:hAnsi="Arial" w:cs="Arial"/>
          <w:bCs/>
          <w:color w:val="222222"/>
          <w:lang w:eastAsia="hr-HR"/>
        </w:rPr>
      </w:pPr>
      <w:r w:rsidRPr="005C3C8A">
        <w:rPr>
          <w:rFonts w:ascii="Arial" w:eastAsia="Times New Roman" w:hAnsi="Arial" w:cs="Arial"/>
          <w:b/>
          <w:bCs/>
          <w:color w:val="222222"/>
          <w:lang w:eastAsia="hr-HR"/>
        </w:rPr>
        <w:t>Rashodi za nabavu neproizvedene dugotrajne imovine</w:t>
      </w:r>
      <w:r w:rsidR="00346F39" w:rsidRPr="005C3C8A">
        <w:rPr>
          <w:rFonts w:ascii="Arial" w:eastAsia="Times New Roman" w:hAnsi="Arial" w:cs="Arial"/>
          <w:b/>
          <w:bCs/>
          <w:color w:val="222222"/>
          <w:lang w:eastAsia="hr-HR"/>
        </w:rPr>
        <w:t xml:space="preserve"> </w:t>
      </w:r>
      <w:r w:rsidR="00346F39" w:rsidRPr="005C3C8A">
        <w:rPr>
          <w:rFonts w:ascii="Arial" w:eastAsia="Times New Roman" w:hAnsi="Arial" w:cs="Arial"/>
          <w:bCs/>
          <w:color w:val="222222"/>
          <w:lang w:eastAsia="hr-HR"/>
        </w:rPr>
        <w:t>planirani</w:t>
      </w:r>
      <w:r w:rsidR="00AB5586">
        <w:rPr>
          <w:rFonts w:ascii="Arial" w:eastAsia="Times New Roman" w:hAnsi="Arial" w:cs="Arial"/>
          <w:bCs/>
          <w:color w:val="222222"/>
          <w:lang w:eastAsia="hr-HR"/>
        </w:rPr>
        <w:t xml:space="preserve"> su</w:t>
      </w:r>
      <w:r w:rsidR="00346F39" w:rsidRPr="005C3C8A">
        <w:rPr>
          <w:rFonts w:ascii="Arial" w:eastAsia="Times New Roman" w:hAnsi="Arial" w:cs="Arial"/>
          <w:bCs/>
          <w:color w:val="222222"/>
          <w:lang w:eastAsia="hr-HR"/>
        </w:rPr>
        <w:t xml:space="preserve"> u iznosu 2.095,00 eura i ostvareni su u istom iznosu što je 100</w:t>
      </w:r>
      <w:r w:rsidR="00FA2A90" w:rsidRPr="005C3C8A">
        <w:rPr>
          <w:rFonts w:ascii="Arial" w:eastAsia="Times New Roman" w:hAnsi="Arial" w:cs="Arial"/>
          <w:bCs/>
          <w:color w:val="222222"/>
          <w:lang w:eastAsia="hr-HR"/>
        </w:rPr>
        <w:t>% godišnjeg plana.</w:t>
      </w:r>
      <w:r w:rsidR="00891F1F" w:rsidRPr="005C3C8A">
        <w:rPr>
          <w:rFonts w:ascii="Arial" w:eastAsia="Times New Roman" w:hAnsi="Arial" w:cs="Arial"/>
          <w:bCs/>
          <w:color w:val="222222"/>
          <w:lang w:eastAsia="hr-HR"/>
        </w:rPr>
        <w:t xml:space="preserve"> Odnose se na ulaganja na tuđoj imovini radi prava korištenja te </w:t>
      </w:r>
      <w:r w:rsidR="00EF7493" w:rsidRPr="005C3C8A">
        <w:rPr>
          <w:rFonts w:ascii="Arial" w:eastAsia="Times New Roman" w:hAnsi="Arial" w:cs="Arial"/>
          <w:bCs/>
          <w:color w:val="222222"/>
          <w:lang w:eastAsia="hr-HR"/>
        </w:rPr>
        <w:t>na</w:t>
      </w:r>
      <w:r w:rsidR="00891F1F" w:rsidRPr="005C3C8A">
        <w:rPr>
          <w:rFonts w:ascii="Arial" w:eastAsia="Times New Roman" w:hAnsi="Arial" w:cs="Arial"/>
          <w:bCs/>
          <w:color w:val="222222"/>
          <w:lang w:eastAsia="hr-HR"/>
        </w:rPr>
        <w:t xml:space="preserve"> nabavu </w:t>
      </w:r>
      <w:r w:rsidR="009C6A6D" w:rsidRPr="005C3C8A">
        <w:rPr>
          <w:rFonts w:ascii="Arial" w:eastAsia="Times New Roman" w:hAnsi="Arial" w:cs="Arial"/>
          <w:bCs/>
          <w:color w:val="222222"/>
          <w:lang w:eastAsia="hr-HR"/>
        </w:rPr>
        <w:t>licenci za korištenje softverskih proizvoda i usluga.</w:t>
      </w:r>
    </w:p>
    <w:p w14:paraId="436FA35C" w14:textId="77777777" w:rsidR="00FA2A90" w:rsidRPr="005C3C8A" w:rsidRDefault="00FA2A90" w:rsidP="006B574A">
      <w:pPr>
        <w:shd w:val="clear" w:color="auto" w:fill="FFFFFF"/>
        <w:spacing w:after="0" w:line="240" w:lineRule="auto"/>
        <w:ind w:firstLine="709"/>
        <w:jc w:val="both"/>
        <w:rPr>
          <w:rFonts w:ascii="Arial" w:eastAsia="Times New Roman" w:hAnsi="Arial" w:cs="Arial"/>
          <w:bCs/>
          <w:color w:val="222222"/>
          <w:lang w:eastAsia="hr-HR"/>
        </w:rPr>
      </w:pPr>
    </w:p>
    <w:p w14:paraId="2D0EDEC4" w14:textId="107C5608" w:rsidR="000636B8" w:rsidRPr="005C3C8A" w:rsidRDefault="00A64572" w:rsidP="006B574A">
      <w:pPr>
        <w:shd w:val="clear" w:color="auto" w:fill="FFFFFF"/>
        <w:spacing w:after="0" w:line="240" w:lineRule="auto"/>
        <w:ind w:firstLine="709"/>
        <w:jc w:val="both"/>
        <w:rPr>
          <w:rFonts w:ascii="Arial" w:eastAsia="Times New Roman" w:hAnsi="Arial" w:cs="Arial"/>
          <w:bCs/>
          <w:color w:val="222222"/>
          <w:lang w:eastAsia="hr-HR"/>
        </w:rPr>
      </w:pPr>
      <w:r w:rsidRPr="005C3C8A">
        <w:rPr>
          <w:rFonts w:ascii="Arial" w:eastAsia="Times New Roman" w:hAnsi="Arial" w:cs="Arial"/>
          <w:b/>
          <w:bCs/>
          <w:color w:val="222222"/>
          <w:lang w:eastAsia="hr-HR"/>
        </w:rPr>
        <w:t>Rashodi za nabavu proizvedene dugotrajne imovine</w:t>
      </w:r>
      <w:r w:rsidR="002B6761" w:rsidRPr="005C3C8A">
        <w:rPr>
          <w:rFonts w:ascii="Arial" w:eastAsia="Times New Roman" w:hAnsi="Arial" w:cs="Arial"/>
          <w:b/>
          <w:bCs/>
          <w:color w:val="222222"/>
          <w:lang w:eastAsia="hr-HR"/>
        </w:rPr>
        <w:t xml:space="preserve"> </w:t>
      </w:r>
      <w:r w:rsidR="00891F1F" w:rsidRPr="005C3C8A">
        <w:rPr>
          <w:rFonts w:ascii="Arial" w:eastAsia="Times New Roman" w:hAnsi="Arial" w:cs="Arial"/>
          <w:bCs/>
          <w:color w:val="222222"/>
          <w:lang w:eastAsia="hr-HR"/>
        </w:rPr>
        <w:t>planirani su u iznosu 152.322</w:t>
      </w:r>
      <w:r w:rsidR="00174257" w:rsidRPr="005C3C8A">
        <w:rPr>
          <w:rFonts w:ascii="Arial" w:eastAsia="Times New Roman" w:hAnsi="Arial" w:cs="Arial"/>
          <w:bCs/>
          <w:color w:val="222222"/>
          <w:lang w:eastAsia="hr-HR"/>
        </w:rPr>
        <w:t>,00</w:t>
      </w:r>
      <w:r w:rsidR="00891F1F" w:rsidRPr="005C3C8A">
        <w:rPr>
          <w:rFonts w:ascii="Arial" w:eastAsia="Times New Roman" w:hAnsi="Arial" w:cs="Arial"/>
          <w:bCs/>
          <w:color w:val="222222"/>
          <w:lang w:eastAsia="hr-HR"/>
        </w:rPr>
        <w:t xml:space="preserve"> eura, a ostvareni</w:t>
      </w:r>
      <w:r w:rsidR="00FA2A90" w:rsidRPr="005C3C8A">
        <w:rPr>
          <w:rFonts w:ascii="Arial" w:eastAsia="Times New Roman" w:hAnsi="Arial" w:cs="Arial"/>
          <w:bCs/>
          <w:color w:val="222222"/>
          <w:lang w:eastAsia="hr-HR"/>
        </w:rPr>
        <w:t xml:space="preserve"> su u iznosu </w:t>
      </w:r>
      <w:r w:rsidR="00891F1F" w:rsidRPr="005C3C8A">
        <w:rPr>
          <w:rFonts w:ascii="Arial" w:eastAsia="Times New Roman" w:hAnsi="Arial" w:cs="Arial"/>
          <w:bCs/>
          <w:color w:val="222222"/>
          <w:lang w:eastAsia="hr-HR"/>
        </w:rPr>
        <w:t>128.338,48</w:t>
      </w:r>
      <w:r w:rsidR="00FA2A90" w:rsidRPr="005C3C8A">
        <w:rPr>
          <w:rFonts w:ascii="Arial" w:eastAsia="Times New Roman" w:hAnsi="Arial" w:cs="Arial"/>
          <w:bCs/>
          <w:color w:val="222222"/>
          <w:lang w:eastAsia="hr-HR"/>
        </w:rPr>
        <w:t xml:space="preserve"> eura što je </w:t>
      </w:r>
      <w:r w:rsidR="00891F1F" w:rsidRPr="005C3C8A">
        <w:rPr>
          <w:rFonts w:ascii="Arial" w:eastAsia="Times New Roman" w:hAnsi="Arial" w:cs="Arial"/>
          <w:bCs/>
          <w:color w:val="222222"/>
          <w:lang w:eastAsia="hr-HR"/>
        </w:rPr>
        <w:t>84,3</w:t>
      </w:r>
      <w:r w:rsidR="00FA2A90" w:rsidRPr="005C3C8A">
        <w:rPr>
          <w:rFonts w:ascii="Arial" w:eastAsia="Times New Roman" w:hAnsi="Arial" w:cs="Arial"/>
          <w:bCs/>
          <w:color w:val="222222"/>
          <w:lang w:eastAsia="hr-HR"/>
        </w:rPr>
        <w:t>% godišnjeg plana.</w:t>
      </w:r>
      <w:r w:rsidR="00891F1F" w:rsidRPr="005C3C8A">
        <w:rPr>
          <w:rFonts w:ascii="Arial" w:eastAsia="Times New Roman" w:hAnsi="Arial" w:cs="Arial"/>
          <w:bCs/>
          <w:color w:val="222222"/>
          <w:lang w:eastAsia="hr-HR"/>
        </w:rPr>
        <w:t xml:space="preserve"> </w:t>
      </w:r>
      <w:r w:rsidR="000636B8" w:rsidRPr="005C3C8A">
        <w:rPr>
          <w:rFonts w:ascii="Arial" w:eastAsia="Times New Roman" w:hAnsi="Arial" w:cs="Arial"/>
          <w:bCs/>
          <w:color w:val="222222"/>
          <w:lang w:eastAsia="hr-HR"/>
        </w:rPr>
        <w:t xml:space="preserve">Svakako je najbitnije istaknuti nabavu novog 4k digitalnog projektora </w:t>
      </w:r>
      <w:r w:rsidR="000636B8" w:rsidRPr="005C3C8A">
        <w:rPr>
          <w:rFonts w:ascii="Arial" w:hAnsi="Arial" w:cs="Arial"/>
        </w:rPr>
        <w:t xml:space="preserve">Barco SP4K-15 u vrijednosti </w:t>
      </w:r>
      <w:r w:rsidR="000636B8" w:rsidRPr="00C47D64">
        <w:rPr>
          <w:rFonts w:ascii="Arial" w:hAnsi="Arial" w:cs="Arial"/>
        </w:rPr>
        <w:t>119.562,50 eura. Projektor je sufinanciran iz sredstava viška te sredstvima Ministarstva kulture i medija Republike Hrvatske temeljem Javnog poziva za predlaganje javnih potreba u kulturi Republike Hrvatske za 2023. godinu</w:t>
      </w:r>
      <w:r w:rsidR="00117746" w:rsidRPr="00C47D64">
        <w:rPr>
          <w:rFonts w:ascii="Arial" w:hAnsi="Arial" w:cs="Arial"/>
        </w:rPr>
        <w:t>. Bitno je</w:t>
      </w:r>
      <w:r w:rsidR="000636B8" w:rsidRPr="00C47D64">
        <w:rPr>
          <w:rFonts w:ascii="Arial" w:hAnsi="Arial" w:cs="Arial"/>
        </w:rPr>
        <w:t xml:space="preserve"> istaknuti da je nabavom novog 4k projektora – koji ima bolju rezoluciju od prijašnjeg te pruža oštriju i kvalitetniju sliku s većim kontrastima – Art-kino nastavilo pratiti suvremene tehnološke trendove, čime se publici istovremeno pruža mogućnost bogatijeg gledateljskog iskustva, a u rad </w:t>
      </w:r>
      <w:r w:rsidR="00AB5586" w:rsidRPr="00C47D64">
        <w:rPr>
          <w:rFonts w:ascii="Arial" w:hAnsi="Arial" w:cs="Arial"/>
        </w:rPr>
        <w:t>se k</w:t>
      </w:r>
      <w:r w:rsidR="000636B8" w:rsidRPr="00C47D64">
        <w:rPr>
          <w:rFonts w:ascii="Arial" w:hAnsi="Arial" w:cs="Arial"/>
        </w:rPr>
        <w:t xml:space="preserve">ina implementiraju i zelene politike jer je novi projektor energetski učinkovitiji. </w:t>
      </w:r>
      <w:bookmarkStart w:id="1" w:name="_Hlk157430268"/>
      <w:r w:rsidR="000636B8" w:rsidRPr="00C47D64">
        <w:rPr>
          <w:rFonts w:ascii="Arial" w:hAnsi="Arial" w:cs="Arial"/>
        </w:rPr>
        <w:t xml:space="preserve">Ukupna vrijednost projekta </w:t>
      </w:r>
      <w:r w:rsidR="000636B8" w:rsidRPr="00C47D64">
        <w:rPr>
          <w:rFonts w:ascii="Arial" w:hAnsi="Arial" w:cs="Arial"/>
          <w:i/>
        </w:rPr>
        <w:t>Digitalizacija Art-kina</w:t>
      </w:r>
      <w:r w:rsidR="000636B8" w:rsidRPr="00C47D64">
        <w:rPr>
          <w:rFonts w:ascii="Arial" w:hAnsi="Arial" w:cs="Arial"/>
        </w:rPr>
        <w:t xml:space="preserve"> iznosila je 119.562,50 eura.</w:t>
      </w:r>
      <w:bookmarkEnd w:id="1"/>
      <w:r w:rsidR="000D345E" w:rsidRPr="00C47D64">
        <w:rPr>
          <w:rFonts w:ascii="Arial" w:eastAsia="Times New Roman" w:hAnsi="Arial" w:cs="Arial"/>
          <w:bCs/>
          <w:color w:val="222222"/>
          <w:lang w:eastAsia="hr-HR"/>
        </w:rPr>
        <w:t xml:space="preserve"> Dodatno, nastavili smo sustavno voditi </w:t>
      </w:r>
      <w:r w:rsidR="000636B8" w:rsidRPr="00C47D64">
        <w:rPr>
          <w:rFonts w:ascii="Arial" w:eastAsia="Times New Roman" w:hAnsi="Arial" w:cs="Arial"/>
          <w:bCs/>
          <w:color w:val="222222"/>
          <w:lang w:eastAsia="hr-HR"/>
        </w:rPr>
        <w:t>brigu o održavanju i zamijeni dotrajale informatičke</w:t>
      </w:r>
      <w:r w:rsidR="00276BD7" w:rsidRPr="00C47D64">
        <w:rPr>
          <w:rFonts w:ascii="Arial" w:eastAsia="Times New Roman" w:hAnsi="Arial" w:cs="Arial"/>
          <w:bCs/>
          <w:color w:val="222222"/>
          <w:lang w:eastAsia="hr-HR"/>
        </w:rPr>
        <w:t xml:space="preserve"> i audiovizualne</w:t>
      </w:r>
      <w:r w:rsidR="000636B8" w:rsidRPr="005C3C8A">
        <w:rPr>
          <w:rFonts w:ascii="Arial" w:eastAsia="Times New Roman" w:hAnsi="Arial" w:cs="Arial"/>
          <w:bCs/>
          <w:color w:val="222222"/>
          <w:lang w:eastAsia="hr-HR"/>
        </w:rPr>
        <w:t xml:space="preserve"> opreme</w:t>
      </w:r>
      <w:r w:rsidR="000D345E" w:rsidRPr="005C3C8A">
        <w:rPr>
          <w:rFonts w:ascii="Arial" w:eastAsia="Times New Roman" w:hAnsi="Arial" w:cs="Arial"/>
          <w:bCs/>
          <w:color w:val="222222"/>
          <w:lang w:eastAsia="hr-HR"/>
        </w:rPr>
        <w:t xml:space="preserve"> kako bismo održali</w:t>
      </w:r>
      <w:r w:rsidR="000636B8" w:rsidRPr="005C3C8A">
        <w:rPr>
          <w:rFonts w:ascii="Arial" w:eastAsia="Times New Roman" w:hAnsi="Arial" w:cs="Arial"/>
          <w:bCs/>
          <w:color w:val="222222"/>
          <w:lang w:eastAsia="hr-HR"/>
        </w:rPr>
        <w:t xml:space="preserve"> </w:t>
      </w:r>
      <w:r w:rsidR="000D345E" w:rsidRPr="005C3C8A">
        <w:rPr>
          <w:rFonts w:ascii="Arial" w:eastAsia="Times New Roman" w:hAnsi="Arial" w:cs="Arial"/>
          <w:bCs/>
          <w:color w:val="222222"/>
          <w:lang w:eastAsia="hr-HR"/>
        </w:rPr>
        <w:t>visoke produkcijske i prikazivačke</w:t>
      </w:r>
      <w:r w:rsidR="000636B8" w:rsidRPr="005C3C8A">
        <w:rPr>
          <w:rFonts w:ascii="Arial" w:eastAsia="Times New Roman" w:hAnsi="Arial" w:cs="Arial"/>
          <w:bCs/>
          <w:color w:val="222222"/>
          <w:lang w:eastAsia="hr-HR"/>
        </w:rPr>
        <w:t xml:space="preserve"> </w:t>
      </w:r>
      <w:r w:rsidR="000D345E" w:rsidRPr="005C3C8A">
        <w:rPr>
          <w:rFonts w:ascii="Arial" w:eastAsia="Times New Roman" w:hAnsi="Arial" w:cs="Arial"/>
          <w:bCs/>
          <w:color w:val="222222"/>
          <w:lang w:eastAsia="hr-HR"/>
        </w:rPr>
        <w:t>standarde</w:t>
      </w:r>
      <w:r w:rsidR="000636B8" w:rsidRPr="005C3C8A">
        <w:rPr>
          <w:rFonts w:ascii="Arial" w:eastAsia="Times New Roman" w:hAnsi="Arial" w:cs="Arial"/>
          <w:bCs/>
          <w:color w:val="222222"/>
          <w:lang w:eastAsia="hr-HR"/>
        </w:rPr>
        <w:t xml:space="preserve"> te smo </w:t>
      </w:r>
      <w:r w:rsidR="000D345E" w:rsidRPr="005C3C8A">
        <w:rPr>
          <w:rFonts w:ascii="Arial" w:hAnsi="Arial" w:cs="Arial"/>
        </w:rPr>
        <w:t>zamijenili</w:t>
      </w:r>
      <w:r w:rsidR="000636B8" w:rsidRPr="005C3C8A">
        <w:rPr>
          <w:rFonts w:ascii="Arial" w:hAnsi="Arial" w:cs="Arial"/>
        </w:rPr>
        <w:t xml:space="preserve"> dio dotrajale opreme u iznosu 5.050,68 eura</w:t>
      </w:r>
      <w:r w:rsidR="00276BD7" w:rsidRPr="005C3C8A">
        <w:rPr>
          <w:rFonts w:ascii="Arial" w:hAnsi="Arial" w:cs="Arial"/>
        </w:rPr>
        <w:t>.</w:t>
      </w:r>
      <w:r w:rsidR="000636B8" w:rsidRPr="005C3C8A">
        <w:rPr>
          <w:rFonts w:ascii="Arial" w:hAnsi="Arial" w:cs="Arial"/>
        </w:rPr>
        <w:t xml:space="preserve"> Također, nabavljena je i komunikacijska oprema u vrijednosti 3.044,23 eura te knjige u vrijednosti 681,07 eura.</w:t>
      </w:r>
    </w:p>
    <w:p w14:paraId="72432039" w14:textId="7DBAEF64" w:rsidR="00420CF7" w:rsidRPr="005C3C8A" w:rsidRDefault="00420CF7" w:rsidP="006B574A">
      <w:pPr>
        <w:spacing w:line="240" w:lineRule="auto"/>
        <w:ind w:firstLine="709"/>
        <w:rPr>
          <w:rFonts w:ascii="Arial" w:hAnsi="Arial" w:cs="Arial"/>
          <w:b/>
          <w:bCs/>
        </w:rPr>
      </w:pPr>
    </w:p>
    <w:p w14:paraId="22F5CE5E" w14:textId="43A6D4EB" w:rsidR="00484263" w:rsidRPr="005C3C8A" w:rsidRDefault="00484263" w:rsidP="006B574A">
      <w:pPr>
        <w:spacing w:line="240" w:lineRule="auto"/>
        <w:rPr>
          <w:rFonts w:ascii="Arial" w:hAnsi="Arial" w:cs="Arial"/>
          <w:bCs/>
        </w:rPr>
      </w:pPr>
      <w:r w:rsidRPr="005C3C8A">
        <w:rPr>
          <w:rFonts w:ascii="Arial" w:hAnsi="Arial" w:cs="Arial"/>
          <w:b/>
          <w:bCs/>
        </w:rPr>
        <w:t>Obrazloženje prenesenog viška</w:t>
      </w:r>
    </w:p>
    <w:p w14:paraId="6480201D" w14:textId="36DDDD02" w:rsidR="000636B8" w:rsidRPr="00C47D64" w:rsidRDefault="001B0D3C" w:rsidP="006B574A">
      <w:pPr>
        <w:spacing w:line="240" w:lineRule="auto"/>
        <w:ind w:firstLine="709"/>
        <w:jc w:val="both"/>
        <w:rPr>
          <w:rFonts w:ascii="Arial" w:hAnsi="Arial" w:cs="Arial"/>
          <w:b/>
        </w:rPr>
      </w:pPr>
      <w:r w:rsidRPr="005C3C8A">
        <w:rPr>
          <w:rFonts w:ascii="Arial" w:hAnsi="Arial" w:cs="Arial"/>
          <w:bCs/>
        </w:rPr>
        <w:t>Rebalansom je planiran preneseni višak u iznosu 107.670,00</w:t>
      </w:r>
      <w:r w:rsidR="009A10CC" w:rsidRPr="005C3C8A">
        <w:rPr>
          <w:rFonts w:ascii="Arial" w:hAnsi="Arial" w:cs="Arial"/>
          <w:bCs/>
        </w:rPr>
        <w:t xml:space="preserve"> eura</w:t>
      </w:r>
      <w:r w:rsidR="003F6F5C" w:rsidRPr="005C3C8A">
        <w:rPr>
          <w:rFonts w:ascii="Arial" w:hAnsi="Arial" w:cs="Arial"/>
          <w:bCs/>
        </w:rPr>
        <w:t xml:space="preserve">, a </w:t>
      </w:r>
      <w:r w:rsidR="000B4DDB" w:rsidRPr="005C3C8A">
        <w:rPr>
          <w:rFonts w:ascii="Arial" w:hAnsi="Arial" w:cs="Arial"/>
          <w:bCs/>
        </w:rPr>
        <w:t>ostvaren</w:t>
      </w:r>
      <w:r w:rsidR="003F6F5C" w:rsidRPr="005C3C8A">
        <w:rPr>
          <w:rFonts w:ascii="Arial" w:hAnsi="Arial" w:cs="Arial"/>
          <w:bCs/>
        </w:rPr>
        <w:t xml:space="preserve"> je u iznosu </w:t>
      </w:r>
      <w:r w:rsidRPr="005C3C8A">
        <w:rPr>
          <w:rFonts w:ascii="Arial" w:hAnsi="Arial" w:cs="Arial"/>
          <w:bCs/>
        </w:rPr>
        <w:t>85.301,57 eur</w:t>
      </w:r>
      <w:r w:rsidR="00AB5586">
        <w:rPr>
          <w:rFonts w:ascii="Arial" w:hAnsi="Arial" w:cs="Arial"/>
          <w:bCs/>
        </w:rPr>
        <w:t>a</w:t>
      </w:r>
      <w:r w:rsidR="006D42A2" w:rsidRPr="005C3C8A">
        <w:rPr>
          <w:rFonts w:ascii="Arial" w:hAnsi="Arial" w:cs="Arial"/>
          <w:bCs/>
        </w:rPr>
        <w:t>, odnosno</w:t>
      </w:r>
      <w:r w:rsidR="009A10CC" w:rsidRPr="005C3C8A">
        <w:rPr>
          <w:rFonts w:ascii="Arial" w:hAnsi="Arial" w:cs="Arial"/>
          <w:bCs/>
        </w:rPr>
        <w:t xml:space="preserve"> </w:t>
      </w:r>
      <w:r w:rsidRPr="005C3C8A">
        <w:rPr>
          <w:rFonts w:ascii="Arial" w:hAnsi="Arial" w:cs="Arial"/>
          <w:bCs/>
        </w:rPr>
        <w:t>79,2</w:t>
      </w:r>
      <w:r w:rsidR="009A10CC" w:rsidRPr="005C3C8A">
        <w:rPr>
          <w:rFonts w:ascii="Arial" w:hAnsi="Arial" w:cs="Arial"/>
          <w:bCs/>
        </w:rPr>
        <w:t xml:space="preserve">% </w:t>
      </w:r>
      <w:r w:rsidRPr="005C3C8A">
        <w:rPr>
          <w:rFonts w:ascii="Arial" w:hAnsi="Arial" w:cs="Arial"/>
          <w:bCs/>
        </w:rPr>
        <w:t xml:space="preserve"> godišnjeg </w:t>
      </w:r>
      <w:r w:rsidR="009A10CC" w:rsidRPr="005C3C8A">
        <w:rPr>
          <w:rFonts w:ascii="Arial" w:hAnsi="Arial" w:cs="Arial"/>
          <w:bCs/>
        </w:rPr>
        <w:t>plana</w:t>
      </w:r>
      <w:r w:rsidRPr="005C3C8A">
        <w:rPr>
          <w:rFonts w:ascii="Arial" w:hAnsi="Arial" w:cs="Arial"/>
          <w:bCs/>
        </w:rPr>
        <w:t>.</w:t>
      </w:r>
      <w:r w:rsidR="003F6F5C" w:rsidRPr="005C3C8A">
        <w:rPr>
          <w:rFonts w:ascii="Arial" w:hAnsi="Arial" w:cs="Arial"/>
          <w:bCs/>
        </w:rPr>
        <w:t xml:space="preserve"> Za </w:t>
      </w:r>
      <w:r w:rsidR="006D42A2" w:rsidRPr="005C3C8A">
        <w:rPr>
          <w:rFonts w:ascii="Arial" w:hAnsi="Arial" w:cs="Arial"/>
          <w:bCs/>
        </w:rPr>
        <w:t>nabavu digitalnog</w:t>
      </w:r>
      <w:r w:rsidR="003F6F5C" w:rsidRPr="005C3C8A">
        <w:rPr>
          <w:rFonts w:ascii="Arial" w:hAnsi="Arial" w:cs="Arial"/>
          <w:bCs/>
        </w:rPr>
        <w:t xml:space="preserve"> </w:t>
      </w:r>
      <w:r w:rsidR="006D42A2" w:rsidRPr="005C3C8A">
        <w:rPr>
          <w:rFonts w:ascii="Arial" w:hAnsi="Arial" w:cs="Arial"/>
          <w:bCs/>
        </w:rPr>
        <w:t>projektora</w:t>
      </w:r>
      <w:r w:rsidR="00DB18C8" w:rsidRPr="005C3C8A">
        <w:rPr>
          <w:rFonts w:ascii="Arial" w:hAnsi="Arial" w:cs="Arial"/>
          <w:bCs/>
        </w:rPr>
        <w:t xml:space="preserve"> </w:t>
      </w:r>
      <w:r w:rsidR="003F6F5C" w:rsidRPr="005C3C8A">
        <w:rPr>
          <w:rFonts w:ascii="Arial" w:hAnsi="Arial" w:cs="Arial"/>
          <w:bCs/>
        </w:rPr>
        <w:t>pot</w:t>
      </w:r>
      <w:r w:rsidR="00174257" w:rsidRPr="005C3C8A">
        <w:rPr>
          <w:rFonts w:ascii="Arial" w:hAnsi="Arial" w:cs="Arial"/>
          <w:bCs/>
        </w:rPr>
        <w:t>rošeno</w:t>
      </w:r>
      <w:r w:rsidR="00AB5586">
        <w:rPr>
          <w:rFonts w:ascii="Arial" w:hAnsi="Arial" w:cs="Arial"/>
          <w:bCs/>
        </w:rPr>
        <w:t xml:space="preserve"> je</w:t>
      </w:r>
      <w:r w:rsidR="00174257" w:rsidRPr="005C3C8A">
        <w:rPr>
          <w:rFonts w:ascii="Arial" w:hAnsi="Arial" w:cs="Arial"/>
          <w:bCs/>
        </w:rPr>
        <w:t xml:space="preserve"> 79.745,66 eura</w:t>
      </w:r>
      <w:r w:rsidR="006D42A2" w:rsidRPr="005C3C8A">
        <w:rPr>
          <w:rFonts w:ascii="Arial" w:hAnsi="Arial" w:cs="Arial"/>
          <w:bCs/>
        </w:rPr>
        <w:t xml:space="preserve"> iz viška, dok je razlika</w:t>
      </w:r>
      <w:r w:rsidR="003F6F5C" w:rsidRPr="005C3C8A">
        <w:rPr>
          <w:rFonts w:ascii="Arial" w:hAnsi="Arial" w:cs="Arial"/>
          <w:bCs/>
        </w:rPr>
        <w:t xml:space="preserve"> </w:t>
      </w:r>
      <w:r w:rsidR="00DB18C8" w:rsidRPr="005C3C8A">
        <w:rPr>
          <w:rFonts w:ascii="Arial" w:hAnsi="Arial" w:cs="Arial"/>
          <w:bCs/>
        </w:rPr>
        <w:t xml:space="preserve">do punog iznosa </w:t>
      </w:r>
      <w:r w:rsidR="006D42A2" w:rsidRPr="005C3C8A">
        <w:rPr>
          <w:rFonts w:ascii="Arial" w:hAnsi="Arial" w:cs="Arial"/>
          <w:bCs/>
        </w:rPr>
        <w:t>sufinancirana od strane</w:t>
      </w:r>
      <w:r w:rsidR="00174257" w:rsidRPr="005C3C8A">
        <w:rPr>
          <w:rFonts w:ascii="Arial" w:hAnsi="Arial" w:cs="Arial"/>
          <w:bCs/>
        </w:rPr>
        <w:t xml:space="preserve"> </w:t>
      </w:r>
      <w:r w:rsidR="00DB18C8" w:rsidRPr="005C3C8A">
        <w:rPr>
          <w:rFonts w:ascii="Arial" w:hAnsi="Arial" w:cs="Arial"/>
          <w:bCs/>
        </w:rPr>
        <w:t>Ministarst</w:t>
      </w:r>
      <w:r w:rsidR="00174257" w:rsidRPr="005C3C8A">
        <w:rPr>
          <w:rFonts w:ascii="Arial" w:hAnsi="Arial" w:cs="Arial"/>
          <w:bCs/>
        </w:rPr>
        <w:t>v</w:t>
      </w:r>
      <w:r w:rsidR="006D42A2" w:rsidRPr="005C3C8A">
        <w:rPr>
          <w:rFonts w:ascii="Arial" w:hAnsi="Arial" w:cs="Arial"/>
          <w:bCs/>
        </w:rPr>
        <w:t>a</w:t>
      </w:r>
      <w:r w:rsidR="003F6F5C" w:rsidRPr="005C3C8A">
        <w:rPr>
          <w:rFonts w:ascii="Arial" w:hAnsi="Arial" w:cs="Arial"/>
          <w:bCs/>
        </w:rPr>
        <w:t xml:space="preserve"> kulture i medija Republike Hrvatske</w:t>
      </w:r>
      <w:r w:rsidR="00DB18C8" w:rsidRPr="005C3C8A">
        <w:rPr>
          <w:rFonts w:ascii="Arial" w:hAnsi="Arial" w:cs="Arial"/>
          <w:bCs/>
        </w:rPr>
        <w:t>. Ostatak utrošenog izvršenja</w:t>
      </w:r>
      <w:r w:rsidR="000C48E2" w:rsidRPr="005C3C8A">
        <w:rPr>
          <w:rFonts w:ascii="Arial" w:hAnsi="Arial" w:cs="Arial"/>
          <w:bCs/>
        </w:rPr>
        <w:t xml:space="preserve"> do 85.301,57 eur</w:t>
      </w:r>
      <w:r w:rsidR="00AB5586">
        <w:rPr>
          <w:rFonts w:ascii="Arial" w:hAnsi="Arial" w:cs="Arial"/>
          <w:bCs/>
        </w:rPr>
        <w:t>a</w:t>
      </w:r>
      <w:r w:rsidR="00DB18C8" w:rsidRPr="005C3C8A">
        <w:rPr>
          <w:rFonts w:ascii="Arial" w:hAnsi="Arial" w:cs="Arial"/>
          <w:bCs/>
        </w:rPr>
        <w:t xml:space="preserve"> potrošen je za nabavu dotrajale </w:t>
      </w:r>
      <w:r w:rsidR="00CB27A6" w:rsidRPr="00C47D64">
        <w:rPr>
          <w:rFonts w:ascii="Arial" w:hAnsi="Arial" w:cs="Arial"/>
          <w:bCs/>
        </w:rPr>
        <w:t xml:space="preserve">audiovizualne, </w:t>
      </w:r>
      <w:r w:rsidR="00DB18C8" w:rsidRPr="00C47D64">
        <w:rPr>
          <w:rFonts w:ascii="Arial" w:hAnsi="Arial" w:cs="Arial"/>
          <w:bCs/>
        </w:rPr>
        <w:t>informatičke</w:t>
      </w:r>
      <w:r w:rsidR="00CB27A6" w:rsidRPr="00C47D64">
        <w:rPr>
          <w:rFonts w:ascii="Arial" w:hAnsi="Arial" w:cs="Arial"/>
          <w:bCs/>
        </w:rPr>
        <w:t>,</w:t>
      </w:r>
      <w:r w:rsidR="00DB18C8" w:rsidRPr="00C47D64">
        <w:rPr>
          <w:rFonts w:ascii="Arial" w:hAnsi="Arial" w:cs="Arial"/>
          <w:bCs/>
        </w:rPr>
        <w:t xml:space="preserve"> komunikacijske opreme. Planirani iznos nije utrošen u cijelosti zbog neizvjesnosti </w:t>
      </w:r>
      <w:r w:rsidR="000636B8" w:rsidRPr="00C47D64">
        <w:rPr>
          <w:rFonts w:ascii="Arial" w:hAnsi="Arial" w:cs="Arial"/>
          <w:bCs/>
        </w:rPr>
        <w:t>dinamike provedbe</w:t>
      </w:r>
      <w:r w:rsidR="000E5EDC" w:rsidRPr="00C47D64">
        <w:rPr>
          <w:rFonts w:ascii="Arial" w:hAnsi="Arial" w:cs="Arial"/>
          <w:bCs/>
        </w:rPr>
        <w:t xml:space="preserve"> dobave i instalacije 4K projektora, odnosno dinamike</w:t>
      </w:r>
      <w:r w:rsidR="001421EA" w:rsidRPr="00C47D64">
        <w:rPr>
          <w:rFonts w:ascii="Arial" w:hAnsi="Arial" w:cs="Arial"/>
          <w:bCs/>
        </w:rPr>
        <w:t xml:space="preserve"> javne nabave, dobave i postava </w:t>
      </w:r>
      <w:r w:rsidR="000D345E" w:rsidRPr="00C47D64">
        <w:rPr>
          <w:rFonts w:ascii="Arial" w:hAnsi="Arial" w:cs="Arial"/>
          <w:bCs/>
        </w:rPr>
        <w:t>te</w:t>
      </w:r>
      <w:r w:rsidR="001421EA" w:rsidRPr="00C47D64">
        <w:rPr>
          <w:rFonts w:ascii="Arial" w:hAnsi="Arial" w:cs="Arial"/>
          <w:bCs/>
        </w:rPr>
        <w:t xml:space="preserve"> u skladu s time i pripreme čitave projektne i izvještajne dokumentacije prema Ministarstvu kulture </w:t>
      </w:r>
      <w:r w:rsidR="00DB18C8" w:rsidRPr="00C47D64">
        <w:rPr>
          <w:rFonts w:ascii="Arial" w:hAnsi="Arial" w:cs="Arial"/>
          <w:bCs/>
        </w:rPr>
        <w:t>u proračunskoj 2023. godini</w:t>
      </w:r>
      <w:r w:rsidR="009E2340" w:rsidRPr="00C47D64">
        <w:rPr>
          <w:rFonts w:ascii="Arial" w:hAnsi="Arial" w:cs="Arial"/>
          <w:bCs/>
        </w:rPr>
        <w:t>, kao i usvajanje dokumentacije od strane Ministarstva.</w:t>
      </w:r>
    </w:p>
    <w:p w14:paraId="309A3B27" w14:textId="66CED369" w:rsidR="00174257" w:rsidRPr="00C47D64" w:rsidRDefault="00CB27A6" w:rsidP="006B574A">
      <w:pPr>
        <w:spacing w:line="240" w:lineRule="auto"/>
        <w:ind w:firstLine="709"/>
        <w:jc w:val="both"/>
        <w:rPr>
          <w:rFonts w:ascii="Arial" w:hAnsi="Arial" w:cs="Arial"/>
        </w:rPr>
      </w:pPr>
      <w:r w:rsidRPr="00C47D64">
        <w:rPr>
          <w:rFonts w:ascii="Arial" w:hAnsi="Arial" w:cs="Arial"/>
        </w:rPr>
        <w:t>U pogledu</w:t>
      </w:r>
      <w:r w:rsidR="00DB18C8" w:rsidRPr="00C47D64">
        <w:rPr>
          <w:rFonts w:ascii="Arial" w:hAnsi="Arial" w:cs="Arial"/>
        </w:rPr>
        <w:t xml:space="preserve"> strukture planiranog viška po izvorima, o</w:t>
      </w:r>
      <w:r w:rsidR="001B0D3C" w:rsidRPr="00C47D64">
        <w:rPr>
          <w:rFonts w:ascii="Arial" w:hAnsi="Arial" w:cs="Arial"/>
        </w:rPr>
        <w:t xml:space="preserve">dlukama </w:t>
      </w:r>
      <w:r w:rsidR="009A10CC" w:rsidRPr="00C47D64">
        <w:rPr>
          <w:rFonts w:ascii="Arial" w:hAnsi="Arial" w:cs="Arial"/>
        </w:rPr>
        <w:t xml:space="preserve">o raspodjeli rezultata poslovanja </w:t>
      </w:r>
      <w:r w:rsidR="001B0D3C" w:rsidRPr="00C47D64">
        <w:rPr>
          <w:rFonts w:ascii="Arial" w:hAnsi="Arial" w:cs="Arial"/>
        </w:rPr>
        <w:t>raspodijeljeno 10</w:t>
      </w:r>
      <w:r w:rsidR="00EC5720" w:rsidRPr="00C47D64">
        <w:rPr>
          <w:rFonts w:ascii="Arial" w:hAnsi="Arial" w:cs="Arial"/>
        </w:rPr>
        <w:t>7.670</w:t>
      </w:r>
      <w:r w:rsidR="001B0D3C" w:rsidRPr="00C47D64">
        <w:rPr>
          <w:rFonts w:ascii="Arial" w:hAnsi="Arial" w:cs="Arial"/>
        </w:rPr>
        <w:t>,00</w:t>
      </w:r>
      <w:r w:rsidR="00EC5720" w:rsidRPr="00C47D64">
        <w:rPr>
          <w:rFonts w:ascii="Arial" w:hAnsi="Arial" w:cs="Arial"/>
        </w:rPr>
        <w:t xml:space="preserve"> eura</w:t>
      </w:r>
      <w:r w:rsidRPr="00C47D64">
        <w:rPr>
          <w:rFonts w:ascii="Arial" w:hAnsi="Arial" w:cs="Arial"/>
        </w:rPr>
        <w:t xml:space="preserve"> i to</w:t>
      </w:r>
      <w:r w:rsidR="00EC5720" w:rsidRPr="00C47D64">
        <w:rPr>
          <w:rFonts w:ascii="Arial" w:hAnsi="Arial" w:cs="Arial"/>
        </w:rPr>
        <w:t xml:space="preserve"> za nabavu  proizvedene dugotrajne imovine</w:t>
      </w:r>
      <w:r w:rsidR="0002259F" w:rsidRPr="00C47D64">
        <w:rPr>
          <w:rFonts w:ascii="Arial" w:hAnsi="Arial" w:cs="Arial"/>
        </w:rPr>
        <w:t>,</w:t>
      </w:r>
      <w:r w:rsidR="00EC5720" w:rsidRPr="00C47D64">
        <w:rPr>
          <w:rFonts w:ascii="Arial" w:hAnsi="Arial" w:cs="Arial"/>
        </w:rPr>
        <w:t xml:space="preserve"> skupina 42.</w:t>
      </w:r>
      <w:r w:rsidR="0002259F" w:rsidRPr="00C47D64">
        <w:rPr>
          <w:rFonts w:ascii="Arial" w:hAnsi="Arial" w:cs="Arial"/>
        </w:rPr>
        <w:t xml:space="preserve"> </w:t>
      </w:r>
      <w:r w:rsidRPr="00C47D64">
        <w:rPr>
          <w:rFonts w:ascii="Arial" w:hAnsi="Arial" w:cs="Arial"/>
        </w:rPr>
        <w:t>U ovom je iznosu</w:t>
      </w:r>
      <w:r w:rsidR="0002259F" w:rsidRPr="00C47D64">
        <w:rPr>
          <w:rFonts w:ascii="Arial" w:hAnsi="Arial" w:cs="Arial"/>
        </w:rPr>
        <w:t xml:space="preserve"> raspodijeljeno 60.000</w:t>
      </w:r>
      <w:r w:rsidRPr="00C47D64">
        <w:rPr>
          <w:rFonts w:ascii="Arial" w:hAnsi="Arial" w:cs="Arial"/>
        </w:rPr>
        <w:t>,00</w:t>
      </w:r>
      <w:r w:rsidR="0002259F" w:rsidRPr="00C47D64">
        <w:rPr>
          <w:rFonts w:ascii="Arial" w:hAnsi="Arial" w:cs="Arial"/>
        </w:rPr>
        <w:t xml:space="preserve"> eura iz izvora Višak prihoda za </w:t>
      </w:r>
      <w:r w:rsidR="003F6F5C" w:rsidRPr="00C47D64">
        <w:rPr>
          <w:rFonts w:ascii="Arial" w:hAnsi="Arial" w:cs="Arial"/>
        </w:rPr>
        <w:t>posebne namjene, 32.670,00</w:t>
      </w:r>
      <w:r w:rsidR="0002259F" w:rsidRPr="00C47D64">
        <w:rPr>
          <w:rFonts w:ascii="Arial" w:hAnsi="Arial" w:cs="Arial"/>
        </w:rPr>
        <w:t xml:space="preserve"> eura iz izvora Viša</w:t>
      </w:r>
      <w:r w:rsidR="003F6F5C" w:rsidRPr="00C47D64">
        <w:rPr>
          <w:rFonts w:ascii="Arial" w:hAnsi="Arial" w:cs="Arial"/>
        </w:rPr>
        <w:t>k prihoda poslovanja – Donacije te 15.000,00 eura iz Viška vlastitih prihoda.</w:t>
      </w:r>
    </w:p>
    <w:p w14:paraId="0FB6FDD8" w14:textId="77777777" w:rsidR="006B574A" w:rsidRPr="005C3C8A" w:rsidRDefault="006B574A" w:rsidP="006B574A">
      <w:pPr>
        <w:spacing w:line="240" w:lineRule="auto"/>
        <w:ind w:firstLine="709"/>
        <w:jc w:val="both"/>
        <w:rPr>
          <w:rFonts w:ascii="Arial" w:hAnsi="Arial" w:cs="Arial"/>
          <w:highlight w:val="yellow"/>
        </w:rPr>
      </w:pPr>
    </w:p>
    <w:p w14:paraId="4AFA9E20" w14:textId="1BB1E609" w:rsidR="00484263" w:rsidRPr="005C3C8A" w:rsidRDefault="00B41EB4" w:rsidP="006B574A">
      <w:pPr>
        <w:spacing w:line="240" w:lineRule="auto"/>
        <w:rPr>
          <w:rFonts w:ascii="Arial" w:hAnsi="Arial" w:cs="Arial"/>
          <w:b/>
          <w:bCs/>
        </w:rPr>
      </w:pPr>
      <w:r w:rsidRPr="005C3C8A">
        <w:rPr>
          <w:rFonts w:ascii="Arial" w:hAnsi="Arial" w:cs="Arial"/>
          <w:b/>
          <w:bCs/>
        </w:rPr>
        <w:t>Stanje novčanih sredstava</w:t>
      </w:r>
    </w:p>
    <w:p w14:paraId="34B560FE" w14:textId="42BC2946" w:rsidR="00B41EB4" w:rsidRPr="005C3C8A" w:rsidRDefault="00B41EB4" w:rsidP="006B574A">
      <w:pPr>
        <w:spacing w:line="240" w:lineRule="auto"/>
        <w:ind w:firstLine="709"/>
        <w:rPr>
          <w:rFonts w:ascii="Arial" w:hAnsi="Arial" w:cs="Arial"/>
          <w:bCs/>
        </w:rPr>
      </w:pPr>
      <w:r w:rsidRPr="005C3C8A">
        <w:rPr>
          <w:rFonts w:ascii="Arial" w:hAnsi="Arial" w:cs="Arial"/>
          <w:bCs/>
        </w:rPr>
        <w:t>Stanje novčanih sredstava na početku proračunske</w:t>
      </w:r>
      <w:r w:rsidR="00B21510" w:rsidRPr="005C3C8A">
        <w:rPr>
          <w:rFonts w:ascii="Arial" w:hAnsi="Arial" w:cs="Arial"/>
          <w:bCs/>
        </w:rPr>
        <w:t xml:space="preserve"> 2023. godine iznosi 291,02 eur</w:t>
      </w:r>
      <w:r w:rsidR="00CB27A6" w:rsidRPr="005C3C8A">
        <w:rPr>
          <w:rFonts w:ascii="Arial" w:hAnsi="Arial" w:cs="Arial"/>
          <w:bCs/>
        </w:rPr>
        <w:t>a</w:t>
      </w:r>
      <w:r w:rsidRPr="005C3C8A">
        <w:rPr>
          <w:rFonts w:ascii="Arial" w:hAnsi="Arial" w:cs="Arial"/>
          <w:bCs/>
        </w:rPr>
        <w:t>, a na</w:t>
      </w:r>
      <w:r w:rsidR="00B21510" w:rsidRPr="005C3C8A">
        <w:rPr>
          <w:rFonts w:ascii="Arial" w:hAnsi="Arial" w:cs="Arial"/>
          <w:bCs/>
        </w:rPr>
        <w:t xml:space="preserve"> kraju godine iznosi 724,01 eura i odnosi se na sredstva u </w:t>
      </w:r>
      <w:r w:rsidR="00AB5586">
        <w:rPr>
          <w:rFonts w:ascii="Arial" w:hAnsi="Arial" w:cs="Arial"/>
          <w:bCs/>
        </w:rPr>
        <w:t>b</w:t>
      </w:r>
      <w:r w:rsidR="00B21510" w:rsidRPr="005C3C8A">
        <w:rPr>
          <w:rFonts w:ascii="Arial" w:hAnsi="Arial" w:cs="Arial"/>
          <w:bCs/>
        </w:rPr>
        <w:t>lagajni Art-kina i Dječje kuće, te na pripis pasivnih kamata k</w:t>
      </w:r>
      <w:r w:rsidR="000801C0" w:rsidRPr="005C3C8A">
        <w:rPr>
          <w:rFonts w:ascii="Arial" w:hAnsi="Arial" w:cs="Arial"/>
          <w:bCs/>
        </w:rPr>
        <w:t>oje je banka uplatila 31.12.2023</w:t>
      </w:r>
      <w:r w:rsidR="00B21510" w:rsidRPr="005C3C8A">
        <w:rPr>
          <w:rFonts w:ascii="Arial" w:hAnsi="Arial" w:cs="Arial"/>
          <w:bCs/>
        </w:rPr>
        <w:t>.</w:t>
      </w:r>
      <w:r w:rsidR="00AB5586">
        <w:rPr>
          <w:rFonts w:ascii="Arial" w:hAnsi="Arial" w:cs="Arial"/>
          <w:bCs/>
        </w:rPr>
        <w:t xml:space="preserve"> godine.</w:t>
      </w:r>
    </w:p>
    <w:p w14:paraId="2D56AE17" w14:textId="77777777" w:rsidR="00B41EB4" w:rsidRPr="005C3C8A" w:rsidRDefault="00B41EB4" w:rsidP="006B574A">
      <w:pPr>
        <w:spacing w:line="240" w:lineRule="auto"/>
        <w:ind w:firstLine="709"/>
        <w:rPr>
          <w:rFonts w:ascii="Arial" w:hAnsi="Arial" w:cs="Arial"/>
          <w:b/>
          <w:bCs/>
        </w:rPr>
      </w:pPr>
    </w:p>
    <w:p w14:paraId="4852E53F" w14:textId="0F2BFE1E" w:rsidR="00F135DB" w:rsidRPr="005C3C8A" w:rsidRDefault="00F135DB" w:rsidP="006B574A">
      <w:pPr>
        <w:spacing w:line="240" w:lineRule="auto"/>
        <w:rPr>
          <w:rFonts w:ascii="Arial" w:hAnsi="Arial" w:cs="Arial"/>
          <w:b/>
          <w:bCs/>
        </w:rPr>
      </w:pPr>
      <w:r w:rsidRPr="005C3C8A">
        <w:rPr>
          <w:rFonts w:ascii="Arial" w:hAnsi="Arial" w:cs="Arial"/>
          <w:b/>
          <w:bCs/>
        </w:rPr>
        <w:t>Rashodi prema izvorima financiranja</w:t>
      </w:r>
    </w:p>
    <w:p w14:paraId="2194D2CC" w14:textId="47884629" w:rsidR="00F135DB" w:rsidRPr="005C3C8A" w:rsidRDefault="00F135DB" w:rsidP="006B574A">
      <w:pPr>
        <w:spacing w:line="240" w:lineRule="auto"/>
        <w:ind w:firstLine="709"/>
        <w:jc w:val="both"/>
        <w:rPr>
          <w:rFonts w:ascii="Arial" w:hAnsi="Arial" w:cs="Arial"/>
          <w:bCs/>
        </w:rPr>
      </w:pPr>
      <w:r w:rsidRPr="005C3C8A">
        <w:rPr>
          <w:rFonts w:ascii="Arial" w:hAnsi="Arial" w:cs="Arial"/>
          <w:bCs/>
        </w:rPr>
        <w:t xml:space="preserve">Rashodi </w:t>
      </w:r>
      <w:r w:rsidR="00932FB4" w:rsidRPr="005C3C8A">
        <w:rPr>
          <w:rFonts w:ascii="Arial" w:hAnsi="Arial" w:cs="Arial"/>
          <w:bCs/>
        </w:rPr>
        <w:t>iz izvora</w:t>
      </w:r>
      <w:r w:rsidRPr="005C3C8A">
        <w:rPr>
          <w:rFonts w:ascii="Arial" w:hAnsi="Arial" w:cs="Arial"/>
          <w:bCs/>
        </w:rPr>
        <w:t xml:space="preserve"> Opći prihodi i primici planirani su u iznosu 489.613,00 eura i ostvareni u iznosu 467.273,86 eura ili</w:t>
      </w:r>
      <w:r w:rsidR="00846877" w:rsidRPr="005C3C8A">
        <w:rPr>
          <w:rFonts w:ascii="Arial" w:hAnsi="Arial" w:cs="Arial"/>
          <w:bCs/>
        </w:rPr>
        <w:t xml:space="preserve"> 95,4%</w:t>
      </w:r>
      <w:r w:rsidR="00AB5586">
        <w:rPr>
          <w:rFonts w:ascii="Arial" w:hAnsi="Arial" w:cs="Arial"/>
          <w:bCs/>
        </w:rPr>
        <w:t>.</w:t>
      </w:r>
    </w:p>
    <w:p w14:paraId="06E8658B" w14:textId="3E0AC294" w:rsidR="009C1AF1" w:rsidRPr="005C3C8A" w:rsidRDefault="009C1AF1" w:rsidP="006B574A">
      <w:pPr>
        <w:spacing w:line="240" w:lineRule="auto"/>
        <w:ind w:firstLine="709"/>
        <w:jc w:val="both"/>
        <w:rPr>
          <w:rFonts w:ascii="Arial" w:hAnsi="Arial" w:cs="Arial"/>
          <w:bCs/>
        </w:rPr>
      </w:pPr>
      <w:r w:rsidRPr="005C3C8A">
        <w:rPr>
          <w:rFonts w:ascii="Arial" w:hAnsi="Arial" w:cs="Arial"/>
          <w:bCs/>
        </w:rPr>
        <w:t xml:space="preserve">Rashodi </w:t>
      </w:r>
      <w:r w:rsidR="000801C0" w:rsidRPr="005C3C8A">
        <w:rPr>
          <w:rFonts w:ascii="Arial" w:hAnsi="Arial" w:cs="Arial"/>
          <w:bCs/>
        </w:rPr>
        <w:t xml:space="preserve">iz izvora </w:t>
      </w:r>
      <w:r w:rsidR="00932FB4" w:rsidRPr="005C3C8A">
        <w:rPr>
          <w:rFonts w:ascii="Arial" w:hAnsi="Arial" w:cs="Arial"/>
          <w:bCs/>
        </w:rPr>
        <w:t>V</w:t>
      </w:r>
      <w:r w:rsidR="000801C0" w:rsidRPr="005C3C8A">
        <w:rPr>
          <w:rFonts w:ascii="Arial" w:hAnsi="Arial" w:cs="Arial"/>
          <w:bCs/>
        </w:rPr>
        <w:t>lastiti</w:t>
      </w:r>
      <w:r w:rsidR="00932FB4" w:rsidRPr="005C3C8A">
        <w:rPr>
          <w:rFonts w:ascii="Arial" w:hAnsi="Arial" w:cs="Arial"/>
          <w:bCs/>
        </w:rPr>
        <w:t xml:space="preserve"> prihodi</w:t>
      </w:r>
      <w:r w:rsidR="000801C0" w:rsidRPr="005C3C8A">
        <w:rPr>
          <w:rFonts w:ascii="Arial" w:hAnsi="Arial" w:cs="Arial"/>
          <w:bCs/>
        </w:rPr>
        <w:t xml:space="preserve"> ostvareni su u iznosu 4</w:t>
      </w:r>
      <w:r w:rsidR="00947C70" w:rsidRPr="005C3C8A">
        <w:rPr>
          <w:rFonts w:ascii="Arial" w:hAnsi="Arial" w:cs="Arial"/>
          <w:bCs/>
        </w:rPr>
        <w:t>.9</w:t>
      </w:r>
      <w:r w:rsidR="000C48E2" w:rsidRPr="005C3C8A">
        <w:rPr>
          <w:rFonts w:ascii="Arial" w:hAnsi="Arial" w:cs="Arial"/>
          <w:bCs/>
        </w:rPr>
        <w:t xml:space="preserve">57,09 eura odnosno 59% plana, a </w:t>
      </w:r>
      <w:r w:rsidR="00947C70" w:rsidRPr="005C3C8A">
        <w:rPr>
          <w:rFonts w:ascii="Arial" w:hAnsi="Arial" w:cs="Arial"/>
          <w:bCs/>
        </w:rPr>
        <w:t>neiskorišteni dio prenesen je u sljedeću proračunsku godinu.</w:t>
      </w:r>
    </w:p>
    <w:p w14:paraId="35FEE745" w14:textId="05E0C642" w:rsidR="00947C70" w:rsidRPr="005C3C8A" w:rsidRDefault="00932FB4" w:rsidP="006B574A">
      <w:pPr>
        <w:spacing w:line="240" w:lineRule="auto"/>
        <w:ind w:firstLine="709"/>
        <w:jc w:val="both"/>
        <w:rPr>
          <w:rFonts w:ascii="Arial" w:hAnsi="Arial" w:cs="Arial"/>
          <w:bCs/>
        </w:rPr>
      </w:pPr>
      <w:r w:rsidRPr="005C3C8A">
        <w:rPr>
          <w:rFonts w:ascii="Arial" w:hAnsi="Arial" w:cs="Arial"/>
          <w:bCs/>
        </w:rPr>
        <w:t>Rashodi iz izvora Prihodi za posebne namjene (prihodi od ulaznica) ostvareni su u 100%-tnom iznosu plana. Isto kao iz izvora Pomoći.</w:t>
      </w:r>
    </w:p>
    <w:p w14:paraId="0DB4E5E8" w14:textId="735EEC88" w:rsidR="00615E10" w:rsidRPr="005C3C8A" w:rsidRDefault="00932FB4" w:rsidP="006B574A">
      <w:pPr>
        <w:spacing w:line="240" w:lineRule="auto"/>
        <w:ind w:firstLine="709"/>
        <w:jc w:val="both"/>
        <w:rPr>
          <w:rFonts w:ascii="Arial" w:hAnsi="Arial" w:cs="Arial"/>
          <w:bCs/>
        </w:rPr>
      </w:pPr>
      <w:r w:rsidRPr="005C3C8A">
        <w:rPr>
          <w:rFonts w:ascii="Arial" w:hAnsi="Arial" w:cs="Arial"/>
          <w:bCs/>
        </w:rPr>
        <w:t>Rashodi iz izvora Donacije planirani su u iznosu 29.133,00 eura</w:t>
      </w:r>
      <w:r w:rsidR="004A2932" w:rsidRPr="005C3C8A">
        <w:rPr>
          <w:rFonts w:ascii="Arial" w:hAnsi="Arial" w:cs="Arial"/>
          <w:bCs/>
        </w:rPr>
        <w:t xml:space="preserve"> i ostvareni su u iznosu 19.764,42 eura ili 67,8% plana. Dio neiskorištenih sredstava koji je prenesen u sljedeću proračunsku godinu odnosi s</w:t>
      </w:r>
      <w:r w:rsidR="00615E10" w:rsidRPr="005C3C8A">
        <w:rPr>
          <w:rFonts w:ascii="Arial" w:hAnsi="Arial" w:cs="Arial"/>
          <w:bCs/>
        </w:rPr>
        <w:t>e</w:t>
      </w:r>
      <w:r w:rsidR="004A2932" w:rsidRPr="005C3C8A">
        <w:rPr>
          <w:rFonts w:ascii="Arial" w:hAnsi="Arial" w:cs="Arial"/>
          <w:bCs/>
        </w:rPr>
        <w:t xml:space="preserve"> na namjensku donaciju dobivenu za projekt </w:t>
      </w:r>
      <w:r w:rsidR="004A2932" w:rsidRPr="005C3C8A">
        <w:rPr>
          <w:rFonts w:ascii="Arial" w:hAnsi="Arial" w:cs="Arial"/>
          <w:bCs/>
          <w:i/>
          <w:iCs/>
        </w:rPr>
        <w:t>Let's start from 0!</w:t>
      </w:r>
      <w:r w:rsidR="00AB5586">
        <w:rPr>
          <w:rFonts w:ascii="Arial" w:hAnsi="Arial" w:cs="Arial"/>
          <w:bCs/>
          <w:i/>
          <w:iCs/>
        </w:rPr>
        <w:t xml:space="preserve"> </w:t>
      </w:r>
      <w:r w:rsidR="000D345E" w:rsidRPr="005C3C8A">
        <w:rPr>
          <w:rFonts w:ascii="Arial" w:hAnsi="Arial" w:cs="Arial"/>
          <w:bCs/>
        </w:rPr>
        <w:t xml:space="preserve">/ </w:t>
      </w:r>
      <w:r w:rsidR="000D345E" w:rsidRPr="005C3C8A">
        <w:rPr>
          <w:rFonts w:ascii="Arial" w:hAnsi="Arial" w:cs="Arial"/>
          <w:bCs/>
          <w:i/>
          <w:iCs/>
        </w:rPr>
        <w:t xml:space="preserve">Krenimo od </w:t>
      </w:r>
      <w:r w:rsidR="00AB5586">
        <w:rPr>
          <w:rFonts w:ascii="Arial" w:hAnsi="Arial" w:cs="Arial"/>
          <w:bCs/>
          <w:i/>
          <w:iCs/>
        </w:rPr>
        <w:t>0!</w:t>
      </w:r>
      <w:r w:rsidR="000D345E" w:rsidRPr="005C3C8A">
        <w:rPr>
          <w:rFonts w:ascii="Arial" w:hAnsi="Arial" w:cs="Arial"/>
          <w:bCs/>
        </w:rPr>
        <w:t xml:space="preserve"> sufinanciranog od strane </w:t>
      </w:r>
      <w:r w:rsidR="000D345E" w:rsidRPr="005C3C8A">
        <w:rPr>
          <w:rFonts w:ascii="Arial" w:hAnsi="Arial" w:cs="Arial"/>
          <w:bCs/>
          <w:i/>
          <w:iCs/>
        </w:rPr>
        <w:t>Europa Cinemas</w:t>
      </w:r>
      <w:r w:rsidR="000D345E" w:rsidRPr="005C3C8A">
        <w:rPr>
          <w:rFonts w:ascii="Arial" w:hAnsi="Arial" w:cs="Arial"/>
          <w:bCs/>
        </w:rPr>
        <w:t>.</w:t>
      </w:r>
    </w:p>
    <w:p w14:paraId="10D35EBE" w14:textId="1BA50F60" w:rsidR="005B038A" w:rsidRPr="005C3C8A" w:rsidRDefault="0054661F" w:rsidP="006B574A">
      <w:pPr>
        <w:spacing w:line="240" w:lineRule="auto"/>
        <w:ind w:firstLine="709"/>
        <w:jc w:val="both"/>
        <w:rPr>
          <w:rFonts w:ascii="Arial" w:hAnsi="Arial" w:cs="Arial"/>
          <w:bCs/>
        </w:rPr>
      </w:pPr>
      <w:r w:rsidRPr="005C3C8A">
        <w:rPr>
          <w:rFonts w:ascii="Arial" w:hAnsi="Arial" w:cs="Arial"/>
          <w:bCs/>
        </w:rPr>
        <w:t>Rashodi koji su pokriveni s</w:t>
      </w:r>
      <w:r w:rsidR="00615E10" w:rsidRPr="005C3C8A">
        <w:rPr>
          <w:rFonts w:ascii="Arial" w:hAnsi="Arial" w:cs="Arial"/>
          <w:bCs/>
        </w:rPr>
        <w:t>redstvima viška</w:t>
      </w:r>
      <w:r w:rsidRPr="005C3C8A">
        <w:rPr>
          <w:rFonts w:ascii="Arial" w:hAnsi="Arial" w:cs="Arial"/>
          <w:bCs/>
        </w:rPr>
        <w:t xml:space="preserve"> planirani su u iznosu 107.670,00 eura</w:t>
      </w:r>
      <w:r w:rsidR="005B038A" w:rsidRPr="005C3C8A">
        <w:rPr>
          <w:rFonts w:ascii="Arial" w:hAnsi="Arial" w:cs="Arial"/>
          <w:bCs/>
        </w:rPr>
        <w:t>, a ostvareni u iznosu 85.301,57 eura što je 79,2% plana. Kako je navedeno</w:t>
      </w:r>
      <w:r w:rsidR="00D266A3" w:rsidRPr="005C3C8A">
        <w:rPr>
          <w:rFonts w:ascii="Arial" w:hAnsi="Arial" w:cs="Arial"/>
          <w:bCs/>
        </w:rPr>
        <w:t xml:space="preserve">, </w:t>
      </w:r>
      <w:r w:rsidR="005B038A" w:rsidRPr="005C3C8A">
        <w:rPr>
          <w:rFonts w:ascii="Arial" w:hAnsi="Arial" w:cs="Arial"/>
          <w:bCs/>
        </w:rPr>
        <w:t xml:space="preserve">planirani iznos nije utrošen u cijelosti zbog neizvjesnosti </w:t>
      </w:r>
      <w:r w:rsidR="00D266A3" w:rsidRPr="005C3C8A">
        <w:rPr>
          <w:rFonts w:ascii="Arial" w:hAnsi="Arial" w:cs="Arial"/>
          <w:bCs/>
        </w:rPr>
        <w:t>dinamike</w:t>
      </w:r>
      <w:r w:rsidR="00146577" w:rsidRPr="005C3C8A">
        <w:rPr>
          <w:rFonts w:ascii="Arial" w:hAnsi="Arial" w:cs="Arial"/>
          <w:bCs/>
        </w:rPr>
        <w:t xml:space="preserve"> nabave samog projektora te</w:t>
      </w:r>
      <w:r w:rsidR="00D266A3" w:rsidRPr="005C3C8A">
        <w:rPr>
          <w:rFonts w:ascii="Arial" w:hAnsi="Arial" w:cs="Arial"/>
          <w:bCs/>
        </w:rPr>
        <w:t xml:space="preserve">, u konačnici, </w:t>
      </w:r>
      <w:r w:rsidR="005B038A" w:rsidRPr="005C3C8A">
        <w:rPr>
          <w:rFonts w:ascii="Arial" w:hAnsi="Arial" w:cs="Arial"/>
          <w:bCs/>
        </w:rPr>
        <w:t xml:space="preserve">uplate sufinanciranog iznosa od strane Ministarstva </w:t>
      </w:r>
      <w:r w:rsidR="00D266A3" w:rsidRPr="005C3C8A">
        <w:rPr>
          <w:rFonts w:ascii="Arial" w:hAnsi="Arial" w:cs="Arial"/>
          <w:bCs/>
        </w:rPr>
        <w:t>do konca</w:t>
      </w:r>
      <w:r w:rsidR="005B038A" w:rsidRPr="005C3C8A">
        <w:rPr>
          <w:rFonts w:ascii="Arial" w:hAnsi="Arial" w:cs="Arial"/>
          <w:bCs/>
        </w:rPr>
        <w:t xml:space="preserve"> proračunsk</w:t>
      </w:r>
      <w:r w:rsidR="00D266A3" w:rsidRPr="005C3C8A">
        <w:rPr>
          <w:rFonts w:ascii="Arial" w:hAnsi="Arial" w:cs="Arial"/>
          <w:bCs/>
        </w:rPr>
        <w:t>e</w:t>
      </w:r>
      <w:r w:rsidR="005B038A" w:rsidRPr="005C3C8A">
        <w:rPr>
          <w:rFonts w:ascii="Arial" w:hAnsi="Arial" w:cs="Arial"/>
          <w:bCs/>
        </w:rPr>
        <w:t xml:space="preserve"> 2023. godin</w:t>
      </w:r>
      <w:r w:rsidR="00D266A3" w:rsidRPr="005C3C8A">
        <w:rPr>
          <w:rFonts w:ascii="Arial" w:hAnsi="Arial" w:cs="Arial"/>
          <w:bCs/>
        </w:rPr>
        <w:t>e</w:t>
      </w:r>
      <w:r w:rsidR="00146577" w:rsidRPr="005C3C8A">
        <w:rPr>
          <w:rFonts w:ascii="Arial" w:hAnsi="Arial" w:cs="Arial"/>
          <w:bCs/>
        </w:rPr>
        <w:t>, a u skladu s dinamikom provedbe i izvještavanja</w:t>
      </w:r>
      <w:r w:rsidR="005B038A" w:rsidRPr="005C3C8A">
        <w:rPr>
          <w:rFonts w:ascii="Arial" w:hAnsi="Arial" w:cs="Arial"/>
          <w:bCs/>
        </w:rPr>
        <w:t xml:space="preserve">. </w:t>
      </w:r>
    </w:p>
    <w:p w14:paraId="21184607" w14:textId="77777777" w:rsidR="00932FB4" w:rsidRPr="005C3C8A" w:rsidRDefault="00932FB4" w:rsidP="006B574A">
      <w:pPr>
        <w:spacing w:line="240" w:lineRule="auto"/>
        <w:ind w:firstLine="709"/>
        <w:rPr>
          <w:rFonts w:ascii="Arial" w:hAnsi="Arial" w:cs="Arial"/>
          <w:bCs/>
        </w:rPr>
      </w:pPr>
    </w:p>
    <w:p w14:paraId="05B0A9A6" w14:textId="77777777" w:rsidR="00B41EB4" w:rsidRPr="005C3C8A" w:rsidRDefault="00B41EB4" w:rsidP="006B574A">
      <w:pPr>
        <w:spacing w:line="240" w:lineRule="auto"/>
        <w:jc w:val="both"/>
        <w:rPr>
          <w:rFonts w:ascii="Arial" w:hAnsi="Arial" w:cs="Arial"/>
          <w:b/>
        </w:rPr>
      </w:pPr>
      <w:r w:rsidRPr="005C3C8A">
        <w:rPr>
          <w:rFonts w:ascii="Arial" w:hAnsi="Arial" w:cs="Arial"/>
          <w:b/>
        </w:rPr>
        <w:t xml:space="preserve">Račun rashoda prema funkcijskoj klasifikaciji </w:t>
      </w:r>
    </w:p>
    <w:p w14:paraId="6568E67F" w14:textId="29D24CE7" w:rsidR="00B41EB4" w:rsidRPr="005C3C8A" w:rsidRDefault="00B41EB4" w:rsidP="006B574A">
      <w:pPr>
        <w:shd w:val="clear" w:color="auto" w:fill="FFFFFF"/>
        <w:spacing w:after="0" w:line="240" w:lineRule="auto"/>
        <w:ind w:firstLine="709"/>
        <w:jc w:val="both"/>
        <w:rPr>
          <w:rFonts w:ascii="Arial" w:eastAsia="Times New Roman" w:hAnsi="Arial" w:cs="Arial"/>
          <w:b/>
          <w:bCs/>
          <w:color w:val="222222"/>
          <w:lang w:eastAsia="hr-HR"/>
        </w:rPr>
      </w:pPr>
      <w:r w:rsidRPr="005C3C8A">
        <w:rPr>
          <w:rFonts w:ascii="Arial" w:eastAsia="Times New Roman" w:hAnsi="Arial" w:cs="Arial"/>
          <w:b/>
          <w:bCs/>
          <w:color w:val="222222"/>
          <w:lang w:eastAsia="hr-HR"/>
        </w:rPr>
        <w:t xml:space="preserve">Funkcijska klasifikacija : </w:t>
      </w:r>
      <w:r w:rsidRPr="005C3C8A">
        <w:rPr>
          <w:rFonts w:ascii="Arial" w:eastAsia="Times New Roman" w:hAnsi="Arial" w:cs="Arial"/>
          <w:color w:val="222222"/>
          <w:lang w:eastAsia="hr-HR"/>
        </w:rPr>
        <w:t>08 Rekreacija, kultura, religija ostvareno je 760.344,53 eura ili 93%  godišnjeg plana i 33% više u odnosu na isto razdoblje prošle godine.</w:t>
      </w:r>
    </w:p>
    <w:p w14:paraId="5C1AA820" w14:textId="77777777" w:rsidR="00B41EB4" w:rsidRPr="005C3C8A" w:rsidRDefault="00B41EB4" w:rsidP="006B574A">
      <w:pPr>
        <w:spacing w:line="240" w:lineRule="auto"/>
        <w:ind w:firstLine="709"/>
        <w:rPr>
          <w:rFonts w:ascii="Arial" w:hAnsi="Arial" w:cs="Arial"/>
          <w:bCs/>
          <w:highlight w:val="yellow"/>
        </w:rPr>
      </w:pPr>
    </w:p>
    <w:p w14:paraId="77CD791C" w14:textId="77777777" w:rsidR="00B41EB4" w:rsidRPr="005C3C8A" w:rsidRDefault="00B41EB4" w:rsidP="006B574A">
      <w:pPr>
        <w:spacing w:line="240" w:lineRule="auto"/>
        <w:jc w:val="both"/>
        <w:rPr>
          <w:rFonts w:ascii="Arial" w:hAnsi="Arial" w:cs="Arial"/>
          <w:b/>
        </w:rPr>
      </w:pPr>
      <w:r w:rsidRPr="005C3C8A">
        <w:rPr>
          <w:rFonts w:ascii="Arial" w:hAnsi="Arial" w:cs="Arial"/>
          <w:b/>
        </w:rPr>
        <w:t>Račun financiranja</w:t>
      </w:r>
    </w:p>
    <w:p w14:paraId="20AC1877" w14:textId="77777777" w:rsidR="00B41EB4" w:rsidRPr="005C3C8A" w:rsidRDefault="00B41EB4" w:rsidP="006B574A">
      <w:pPr>
        <w:spacing w:line="240" w:lineRule="auto"/>
        <w:ind w:firstLine="709"/>
        <w:jc w:val="both"/>
        <w:rPr>
          <w:rFonts w:ascii="Arial" w:hAnsi="Arial" w:cs="Arial"/>
          <w:bCs/>
        </w:rPr>
      </w:pPr>
      <w:r w:rsidRPr="005C3C8A">
        <w:rPr>
          <w:rFonts w:ascii="Arial" w:hAnsi="Arial" w:cs="Arial"/>
          <w:bCs/>
        </w:rPr>
        <w:t>Art-kino nema stavke primitaka i izdataka.</w:t>
      </w:r>
    </w:p>
    <w:p w14:paraId="03586BAF" w14:textId="077ED60E" w:rsidR="005B038A" w:rsidRPr="005C3C8A" w:rsidRDefault="005B038A" w:rsidP="00BB6C12">
      <w:pPr>
        <w:spacing w:line="240" w:lineRule="auto"/>
        <w:rPr>
          <w:rFonts w:ascii="Arial" w:hAnsi="Arial" w:cs="Arial"/>
          <w:b/>
          <w:u w:val="single"/>
        </w:rPr>
      </w:pPr>
    </w:p>
    <w:p w14:paraId="146E7162" w14:textId="1BF0E39B" w:rsidR="005600EB" w:rsidRPr="005C3C8A" w:rsidRDefault="005600EB" w:rsidP="00BB6C12">
      <w:pPr>
        <w:spacing w:line="240" w:lineRule="auto"/>
        <w:jc w:val="both"/>
        <w:rPr>
          <w:rFonts w:ascii="Arial" w:hAnsi="Arial" w:cs="Arial"/>
          <w:b/>
          <w:u w:val="single"/>
        </w:rPr>
      </w:pPr>
      <w:r w:rsidRPr="005C3C8A">
        <w:rPr>
          <w:rFonts w:ascii="Arial" w:hAnsi="Arial" w:cs="Arial"/>
          <w:b/>
          <w:u w:val="single"/>
        </w:rPr>
        <w:t>Posebni dio</w:t>
      </w:r>
    </w:p>
    <w:p w14:paraId="6302585D" w14:textId="77777777" w:rsidR="00F33EC2" w:rsidRDefault="0052098C" w:rsidP="006B574A">
      <w:pPr>
        <w:spacing w:line="240" w:lineRule="auto"/>
        <w:ind w:firstLine="709"/>
        <w:jc w:val="both"/>
        <w:rPr>
          <w:rFonts w:ascii="Arial" w:hAnsi="Arial" w:cs="Arial"/>
        </w:rPr>
      </w:pPr>
      <w:r w:rsidRPr="005C3C8A">
        <w:rPr>
          <w:rFonts w:ascii="Arial" w:hAnsi="Arial" w:cs="Arial"/>
        </w:rPr>
        <w:t>Primjenom Odluke o ustrojstvu upravnih tijela</w:t>
      </w:r>
      <w:r w:rsidR="00DF62A4" w:rsidRPr="005C3C8A">
        <w:rPr>
          <w:rFonts w:ascii="Arial" w:hAnsi="Arial" w:cs="Arial"/>
        </w:rPr>
        <w:t xml:space="preserve"> donesene u listopadu 2022. godine s primjenom od 01. travnja 2023. godine</w:t>
      </w:r>
      <w:r w:rsidRPr="005C3C8A">
        <w:rPr>
          <w:rFonts w:ascii="Arial" w:hAnsi="Arial" w:cs="Arial"/>
        </w:rPr>
        <w:t xml:space="preserve">, novoustrojeni upravni odjeli preuzeli su poslove i aktivnosti od dotadašnjih odjela te su stoga prvim Rebalansom za 2023. godinu napravljene izmjene </w:t>
      </w:r>
      <w:r w:rsidR="00832444">
        <w:rPr>
          <w:rFonts w:ascii="Arial" w:hAnsi="Arial" w:cs="Arial"/>
        </w:rPr>
        <w:t>tako</w:t>
      </w:r>
      <w:r w:rsidRPr="005C3C8A">
        <w:rPr>
          <w:rFonts w:ascii="Arial" w:hAnsi="Arial" w:cs="Arial"/>
        </w:rPr>
        <w:t xml:space="preserve"> da je dio godišnjeg plana aktivnosti/projekata za prva tri mjeseca ove godine planiran na starim odjelima, a ostatak godišnjeg plana aktivnosti/projekata na novim odjelima. </w:t>
      </w:r>
      <w:r w:rsidR="00E33656" w:rsidRPr="005C3C8A">
        <w:rPr>
          <w:rFonts w:ascii="Arial" w:hAnsi="Arial" w:cs="Arial"/>
        </w:rPr>
        <w:t>Radi izrade cjelovitog obrazloženja izvršenja aktivnosti obrazloženje se daje za cijelo izvještajno razdoblje</w:t>
      </w:r>
      <w:r w:rsidR="00F33EC2">
        <w:rPr>
          <w:rFonts w:ascii="Arial" w:hAnsi="Arial" w:cs="Arial"/>
        </w:rPr>
        <w:t xml:space="preserve"> Tablica 2.</w:t>
      </w:r>
    </w:p>
    <w:p w14:paraId="43DD98EB" w14:textId="20026693" w:rsidR="00832444" w:rsidRPr="00C47D64" w:rsidRDefault="00F33EC2" w:rsidP="006B574A">
      <w:pPr>
        <w:spacing w:line="240" w:lineRule="auto"/>
        <w:ind w:firstLine="709"/>
        <w:jc w:val="both"/>
        <w:rPr>
          <w:rFonts w:ascii="Arial" w:hAnsi="Arial" w:cs="Arial"/>
          <w:shd w:val="clear" w:color="auto" w:fill="FFFF00"/>
        </w:rPr>
      </w:pPr>
      <w:r>
        <w:rPr>
          <w:rFonts w:ascii="Arial" w:hAnsi="Arial" w:cs="Arial"/>
        </w:rPr>
        <w:t>Za potrebe Odjela priložena je Tablica 1 u kojoj je prikazano ostvarenje u razdoblju travanj-prosinac 2023.</w:t>
      </w:r>
    </w:p>
    <w:p w14:paraId="0108C5FE" w14:textId="77777777" w:rsidR="00983451" w:rsidRPr="00D86EBA" w:rsidRDefault="00983451" w:rsidP="00983451">
      <w:pPr>
        <w:spacing w:line="240" w:lineRule="auto"/>
        <w:jc w:val="both"/>
        <w:rPr>
          <w:rFonts w:ascii="Arial" w:hAnsi="Arial" w:cs="Arial"/>
          <w:i/>
          <w:sz w:val="18"/>
          <w:szCs w:val="18"/>
          <w:shd w:val="clear" w:color="auto" w:fill="FFFF00"/>
        </w:rPr>
      </w:pPr>
      <w:r w:rsidRPr="00D86EBA">
        <w:rPr>
          <w:rFonts w:ascii="Arial" w:hAnsi="Arial" w:cs="Arial"/>
          <w:i/>
          <w:sz w:val="18"/>
          <w:szCs w:val="18"/>
        </w:rPr>
        <w:t>Tablica 1 – Ostvarenje u razdoblju IV – XII 2023</w:t>
      </w:r>
    </w:p>
    <w:p w14:paraId="40985A86" w14:textId="27403E0C" w:rsidR="00D1041B" w:rsidRPr="00C47D64" w:rsidRDefault="00D1041B" w:rsidP="00912789">
      <w:pPr>
        <w:jc w:val="both"/>
        <w:rPr>
          <w:rFonts w:ascii="Arial" w:hAnsi="Arial" w:cs="Arial"/>
        </w:rPr>
      </w:pPr>
      <w:r w:rsidRPr="00C47D64">
        <w:rPr>
          <w:rFonts w:ascii="Arial" w:hAnsi="Arial" w:cs="Arial"/>
          <w:noProof/>
          <w:lang w:eastAsia="hr-HR"/>
        </w:rPr>
        <w:drawing>
          <wp:inline distT="0" distB="0" distL="0" distR="0" wp14:anchorId="556247DF" wp14:editId="366C0B35">
            <wp:extent cx="6119495" cy="131011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1310113"/>
                    </a:xfrm>
                    <a:prstGeom prst="rect">
                      <a:avLst/>
                    </a:prstGeom>
                    <a:noFill/>
                    <a:ln>
                      <a:noFill/>
                    </a:ln>
                  </pic:spPr>
                </pic:pic>
              </a:graphicData>
            </a:graphic>
          </wp:inline>
        </w:drawing>
      </w:r>
    </w:p>
    <w:p w14:paraId="64FAD5D4" w14:textId="719E3BB6" w:rsidR="005600EB" w:rsidRPr="00C47D64" w:rsidRDefault="002111A4" w:rsidP="006B574A">
      <w:pPr>
        <w:spacing w:line="240" w:lineRule="auto"/>
        <w:ind w:firstLine="709"/>
        <w:jc w:val="both"/>
        <w:rPr>
          <w:rFonts w:ascii="Arial" w:hAnsi="Arial" w:cs="Arial"/>
          <w:bCs/>
        </w:rPr>
      </w:pPr>
      <w:r w:rsidRPr="00C47D64">
        <w:rPr>
          <w:rFonts w:ascii="Arial" w:hAnsi="Arial" w:cs="Arial"/>
          <w:bCs/>
        </w:rPr>
        <w:t>Obrazloženje posebnog dijela</w:t>
      </w:r>
      <w:r w:rsidR="005600EB" w:rsidRPr="00C47D64">
        <w:rPr>
          <w:rFonts w:ascii="Arial" w:hAnsi="Arial" w:cs="Arial"/>
          <w:bCs/>
        </w:rPr>
        <w:t xml:space="preserve"> ovog izvještaja sastoji se od</w:t>
      </w:r>
      <w:r w:rsidRPr="00C47D64">
        <w:rPr>
          <w:rFonts w:ascii="Arial" w:hAnsi="Arial" w:cs="Arial"/>
          <w:bCs/>
        </w:rPr>
        <w:t xml:space="preserve"> obrazloženja</w:t>
      </w:r>
      <w:r w:rsidR="005600EB" w:rsidRPr="00C47D64">
        <w:rPr>
          <w:rFonts w:ascii="Arial" w:hAnsi="Arial" w:cs="Arial"/>
          <w:bCs/>
        </w:rPr>
        <w:t xml:space="preserve"> izvršenja </w:t>
      </w:r>
      <w:r w:rsidRPr="00C47D64">
        <w:rPr>
          <w:rFonts w:ascii="Arial" w:hAnsi="Arial" w:cs="Arial"/>
          <w:bCs/>
        </w:rPr>
        <w:t xml:space="preserve">aktivnosti i projekata s ciljevima koji su ostvareni provedbom programa i pokazateljima uspješnosti realizacije tih ciljeva. </w:t>
      </w:r>
      <w:r w:rsidR="005600EB" w:rsidRPr="00C47D64">
        <w:rPr>
          <w:rFonts w:ascii="Arial" w:hAnsi="Arial" w:cs="Arial"/>
          <w:bCs/>
        </w:rPr>
        <w:t xml:space="preserve">U tablici </w:t>
      </w:r>
      <w:r w:rsidR="003A6ECA" w:rsidRPr="00C47D64">
        <w:rPr>
          <w:rFonts w:ascii="Arial" w:hAnsi="Arial" w:cs="Arial"/>
          <w:bCs/>
        </w:rPr>
        <w:t>2</w:t>
      </w:r>
      <w:r w:rsidR="005600EB" w:rsidRPr="00C47D64">
        <w:rPr>
          <w:rFonts w:ascii="Arial" w:hAnsi="Arial" w:cs="Arial"/>
          <w:bCs/>
        </w:rPr>
        <w:t xml:space="preserve"> prikazane su aktivnosti/djelatnosti s ukupnim iznosima </w:t>
      </w:r>
      <w:r w:rsidR="00943841" w:rsidRPr="00C47D64">
        <w:rPr>
          <w:rFonts w:ascii="Arial" w:hAnsi="Arial" w:cs="Arial"/>
          <w:bCs/>
        </w:rPr>
        <w:t xml:space="preserve">izvršenja </w:t>
      </w:r>
      <w:r w:rsidR="005600EB" w:rsidRPr="00C47D64">
        <w:rPr>
          <w:rFonts w:ascii="Arial" w:hAnsi="Arial" w:cs="Arial"/>
          <w:bCs/>
        </w:rPr>
        <w:t>u odnosu na</w:t>
      </w:r>
      <w:r w:rsidR="001A2FF7" w:rsidRPr="00C47D64">
        <w:rPr>
          <w:rFonts w:ascii="Arial" w:hAnsi="Arial" w:cs="Arial"/>
          <w:bCs/>
        </w:rPr>
        <w:t xml:space="preserve"> </w:t>
      </w:r>
      <w:r w:rsidR="00943841" w:rsidRPr="00C47D64">
        <w:rPr>
          <w:rFonts w:ascii="Arial" w:hAnsi="Arial" w:cs="Arial"/>
          <w:bCs/>
        </w:rPr>
        <w:t>treći rebalans</w:t>
      </w:r>
      <w:r w:rsidR="005600EB" w:rsidRPr="00C47D64">
        <w:rPr>
          <w:rFonts w:ascii="Arial" w:hAnsi="Arial" w:cs="Arial"/>
          <w:bCs/>
        </w:rPr>
        <w:t xml:space="preserve"> 202</w:t>
      </w:r>
      <w:r w:rsidR="001A2FF7" w:rsidRPr="00C47D64">
        <w:rPr>
          <w:rFonts w:ascii="Arial" w:hAnsi="Arial" w:cs="Arial"/>
          <w:bCs/>
        </w:rPr>
        <w:t>3</w:t>
      </w:r>
      <w:r w:rsidR="005600EB" w:rsidRPr="00C47D64">
        <w:rPr>
          <w:rFonts w:ascii="Arial" w:hAnsi="Arial" w:cs="Arial"/>
          <w:bCs/>
        </w:rPr>
        <w:t>. godine.</w:t>
      </w:r>
    </w:p>
    <w:p w14:paraId="6B80441A" w14:textId="19390967" w:rsidR="00832444" w:rsidRPr="00C47D64" w:rsidRDefault="00943841" w:rsidP="006B574A">
      <w:pPr>
        <w:spacing w:line="240" w:lineRule="auto"/>
        <w:ind w:firstLine="709"/>
        <w:jc w:val="both"/>
        <w:rPr>
          <w:rFonts w:ascii="Arial" w:hAnsi="Arial" w:cs="Arial"/>
        </w:rPr>
      </w:pPr>
      <w:r w:rsidRPr="00C47D64">
        <w:rPr>
          <w:rFonts w:ascii="Arial" w:hAnsi="Arial" w:cs="Arial"/>
        </w:rPr>
        <w:t>Trećim rebalansom</w:t>
      </w:r>
      <w:r w:rsidR="009713E7" w:rsidRPr="00C47D64">
        <w:rPr>
          <w:rFonts w:ascii="Arial" w:hAnsi="Arial" w:cs="Arial"/>
        </w:rPr>
        <w:t xml:space="preserve"> za 202</w:t>
      </w:r>
      <w:r w:rsidR="001A2FF7" w:rsidRPr="00C47D64">
        <w:rPr>
          <w:rFonts w:ascii="Arial" w:hAnsi="Arial" w:cs="Arial"/>
        </w:rPr>
        <w:t>3</w:t>
      </w:r>
      <w:r w:rsidR="009713E7" w:rsidRPr="00C47D64">
        <w:rPr>
          <w:rFonts w:ascii="Arial" w:hAnsi="Arial" w:cs="Arial"/>
        </w:rPr>
        <w:t xml:space="preserve">. godinu za potrebe izvršenja aktivnosti sadržanih u ovom programu planirano </w:t>
      </w:r>
      <w:r w:rsidR="00832444" w:rsidRPr="00C47D64">
        <w:rPr>
          <w:rFonts w:ascii="Arial" w:hAnsi="Arial" w:cs="Arial"/>
        </w:rPr>
        <w:t xml:space="preserve">je </w:t>
      </w:r>
      <w:r w:rsidR="009713E7" w:rsidRPr="00C47D64">
        <w:rPr>
          <w:rFonts w:ascii="Arial" w:hAnsi="Arial" w:cs="Arial"/>
        </w:rPr>
        <w:t xml:space="preserve">ukupno </w:t>
      </w:r>
      <w:r w:rsidR="00092D64" w:rsidRPr="00C47D64">
        <w:rPr>
          <w:rFonts w:ascii="Arial" w:hAnsi="Arial" w:cs="Arial"/>
          <w:b/>
        </w:rPr>
        <w:t xml:space="preserve">817.889,00 </w:t>
      </w:r>
      <w:r w:rsidR="001A2FF7" w:rsidRPr="00C47D64">
        <w:rPr>
          <w:rFonts w:ascii="Arial" w:hAnsi="Arial" w:cs="Arial"/>
          <w:b/>
          <w:bCs/>
        </w:rPr>
        <w:t>eura</w:t>
      </w:r>
      <w:r w:rsidR="001A2FF7" w:rsidRPr="00C47D64">
        <w:rPr>
          <w:rFonts w:ascii="Arial" w:hAnsi="Arial" w:cs="Arial"/>
        </w:rPr>
        <w:t>,</w:t>
      </w:r>
      <w:r w:rsidR="009713E7" w:rsidRPr="00C47D64">
        <w:rPr>
          <w:rFonts w:ascii="Arial" w:hAnsi="Arial" w:cs="Arial"/>
        </w:rPr>
        <w:t xml:space="preserve"> od čega je utrošen</w:t>
      </w:r>
      <w:r w:rsidR="001A2FF7" w:rsidRPr="00C47D64">
        <w:rPr>
          <w:rFonts w:ascii="Arial" w:hAnsi="Arial" w:cs="Arial"/>
        </w:rPr>
        <w:t>o</w:t>
      </w:r>
      <w:r w:rsidR="009713E7" w:rsidRPr="00C47D64">
        <w:rPr>
          <w:rFonts w:ascii="Arial" w:hAnsi="Arial" w:cs="Arial"/>
        </w:rPr>
        <w:t xml:space="preserve"> </w:t>
      </w:r>
      <w:r w:rsidR="00092D64" w:rsidRPr="00C47D64">
        <w:rPr>
          <w:rFonts w:ascii="Arial" w:hAnsi="Arial" w:cs="Arial"/>
          <w:b/>
        </w:rPr>
        <w:t>760.344,53</w:t>
      </w:r>
      <w:r w:rsidR="001A2FF7" w:rsidRPr="00C47D64">
        <w:rPr>
          <w:rFonts w:ascii="Arial" w:hAnsi="Arial" w:cs="Arial"/>
          <w:b/>
        </w:rPr>
        <w:t xml:space="preserve"> eura</w:t>
      </w:r>
      <w:r w:rsidR="009713E7" w:rsidRPr="00C47D64">
        <w:rPr>
          <w:rFonts w:ascii="Arial" w:hAnsi="Arial" w:cs="Arial"/>
        </w:rPr>
        <w:t xml:space="preserve"> ili </w:t>
      </w:r>
      <w:r w:rsidR="00092D64" w:rsidRPr="00C47D64">
        <w:rPr>
          <w:rFonts w:ascii="Arial" w:hAnsi="Arial" w:cs="Arial"/>
          <w:b/>
        </w:rPr>
        <w:t>93</w:t>
      </w:r>
      <w:r w:rsidR="009713E7" w:rsidRPr="00C47D64">
        <w:rPr>
          <w:rFonts w:ascii="Arial" w:hAnsi="Arial" w:cs="Arial"/>
          <w:b/>
        </w:rPr>
        <w:t>%</w:t>
      </w:r>
      <w:r w:rsidR="009713E7" w:rsidRPr="00C47D64">
        <w:rPr>
          <w:rFonts w:ascii="Arial" w:hAnsi="Arial" w:cs="Arial"/>
        </w:rPr>
        <w:t xml:space="preserve"> planiranog iznosa. </w:t>
      </w:r>
    </w:p>
    <w:p w14:paraId="7FF58231" w14:textId="77777777" w:rsidR="00983451" w:rsidRPr="00D86EBA" w:rsidRDefault="00983451" w:rsidP="00983451">
      <w:pPr>
        <w:spacing w:line="240" w:lineRule="auto"/>
        <w:jc w:val="both"/>
        <w:rPr>
          <w:rFonts w:ascii="Arial" w:hAnsi="Arial" w:cs="Arial"/>
          <w:i/>
          <w:sz w:val="18"/>
          <w:szCs w:val="18"/>
          <w:shd w:val="clear" w:color="auto" w:fill="FFFF00"/>
        </w:rPr>
      </w:pPr>
      <w:r>
        <w:rPr>
          <w:rFonts w:ascii="Arial" w:hAnsi="Arial" w:cs="Arial"/>
          <w:i/>
          <w:sz w:val="18"/>
          <w:szCs w:val="18"/>
        </w:rPr>
        <w:t>Tablica 2</w:t>
      </w:r>
      <w:r w:rsidRPr="00D86EBA">
        <w:rPr>
          <w:rFonts w:ascii="Arial" w:hAnsi="Arial" w:cs="Arial"/>
          <w:i/>
          <w:sz w:val="18"/>
          <w:szCs w:val="18"/>
        </w:rPr>
        <w:t xml:space="preserve"> – Ostvarenje u razdoblju </w:t>
      </w:r>
      <w:r>
        <w:rPr>
          <w:rFonts w:ascii="Arial" w:hAnsi="Arial" w:cs="Arial"/>
          <w:i/>
          <w:sz w:val="18"/>
          <w:szCs w:val="18"/>
        </w:rPr>
        <w:t xml:space="preserve">I – XII 2023. </w:t>
      </w:r>
    </w:p>
    <w:tbl>
      <w:tblPr>
        <w:tblW w:w="9627" w:type="dxa"/>
        <w:tblLook w:val="04A0" w:firstRow="1" w:lastRow="0" w:firstColumn="1" w:lastColumn="0" w:noHBand="0" w:noVBand="1"/>
      </w:tblPr>
      <w:tblGrid>
        <w:gridCol w:w="2541"/>
        <w:gridCol w:w="1847"/>
        <w:gridCol w:w="1521"/>
        <w:gridCol w:w="1316"/>
        <w:gridCol w:w="1363"/>
        <w:gridCol w:w="1039"/>
      </w:tblGrid>
      <w:tr w:rsidR="004934C3" w:rsidRPr="00C47D64" w14:paraId="2E53F06F" w14:textId="77777777" w:rsidTr="00C02930">
        <w:trPr>
          <w:trHeight w:val="300"/>
        </w:trPr>
        <w:tc>
          <w:tcPr>
            <w:tcW w:w="2541"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7CA7BE77" w14:textId="77777777" w:rsidR="004934C3" w:rsidRPr="00C47D64" w:rsidRDefault="004934C3" w:rsidP="004934C3">
            <w:pPr>
              <w:spacing w:after="0" w:line="240" w:lineRule="auto"/>
              <w:jc w:val="center"/>
              <w:rPr>
                <w:rFonts w:ascii="Arial" w:eastAsia="Times New Roman" w:hAnsi="Arial" w:cs="Arial"/>
                <w:b/>
                <w:bCs/>
                <w:sz w:val="20"/>
                <w:szCs w:val="20"/>
                <w:lang w:eastAsia="hr-HR"/>
              </w:rPr>
            </w:pPr>
            <w:r w:rsidRPr="00C47D64">
              <w:rPr>
                <w:rFonts w:ascii="Arial" w:eastAsia="Times New Roman" w:hAnsi="Arial" w:cs="Arial"/>
                <w:b/>
                <w:bCs/>
                <w:sz w:val="20"/>
                <w:szCs w:val="20"/>
                <w:lang w:eastAsia="hr-HR"/>
              </w:rPr>
              <w:t>Naziv</w:t>
            </w:r>
          </w:p>
        </w:tc>
        <w:tc>
          <w:tcPr>
            <w:tcW w:w="1847" w:type="dxa"/>
            <w:tcBorders>
              <w:top w:val="single" w:sz="4" w:space="0" w:color="auto"/>
              <w:left w:val="nil"/>
              <w:bottom w:val="single" w:sz="4" w:space="0" w:color="auto"/>
              <w:right w:val="single" w:sz="4" w:space="0" w:color="auto"/>
            </w:tcBorders>
            <w:shd w:val="clear" w:color="000000" w:fill="FFEB9C"/>
            <w:noWrap/>
            <w:vAlign w:val="bottom"/>
            <w:hideMark/>
          </w:tcPr>
          <w:p w14:paraId="4A42C93A" w14:textId="77777777" w:rsidR="004934C3" w:rsidRPr="00C47D64" w:rsidRDefault="004934C3" w:rsidP="004934C3">
            <w:pPr>
              <w:spacing w:after="0" w:line="240" w:lineRule="auto"/>
              <w:jc w:val="center"/>
              <w:rPr>
                <w:rFonts w:ascii="Arial" w:eastAsia="Times New Roman" w:hAnsi="Arial" w:cs="Arial"/>
                <w:b/>
                <w:bCs/>
                <w:sz w:val="20"/>
                <w:szCs w:val="20"/>
                <w:lang w:eastAsia="hr-HR"/>
              </w:rPr>
            </w:pPr>
            <w:r w:rsidRPr="00C47D64">
              <w:rPr>
                <w:rFonts w:ascii="Arial" w:eastAsia="Times New Roman" w:hAnsi="Arial" w:cs="Arial"/>
                <w:b/>
                <w:bCs/>
                <w:sz w:val="20"/>
                <w:szCs w:val="20"/>
                <w:lang w:eastAsia="hr-HR"/>
              </w:rPr>
              <w:t>Ostvarenje 2022.</w:t>
            </w:r>
          </w:p>
        </w:tc>
        <w:tc>
          <w:tcPr>
            <w:tcW w:w="1521" w:type="dxa"/>
            <w:tcBorders>
              <w:top w:val="single" w:sz="4" w:space="0" w:color="auto"/>
              <w:left w:val="nil"/>
              <w:bottom w:val="single" w:sz="4" w:space="0" w:color="auto"/>
              <w:right w:val="single" w:sz="4" w:space="0" w:color="auto"/>
            </w:tcBorders>
            <w:shd w:val="clear" w:color="000000" w:fill="FFEB9C"/>
            <w:noWrap/>
            <w:vAlign w:val="bottom"/>
            <w:hideMark/>
          </w:tcPr>
          <w:p w14:paraId="7F2E826B" w14:textId="77777777" w:rsidR="004934C3" w:rsidRPr="00C47D64" w:rsidRDefault="004934C3" w:rsidP="004934C3">
            <w:pPr>
              <w:spacing w:after="0" w:line="240" w:lineRule="auto"/>
              <w:jc w:val="center"/>
              <w:rPr>
                <w:rFonts w:ascii="Arial" w:eastAsia="Times New Roman" w:hAnsi="Arial" w:cs="Arial"/>
                <w:b/>
                <w:bCs/>
                <w:sz w:val="20"/>
                <w:szCs w:val="20"/>
                <w:lang w:eastAsia="hr-HR"/>
              </w:rPr>
            </w:pPr>
            <w:r w:rsidRPr="00C47D64">
              <w:rPr>
                <w:rFonts w:ascii="Arial" w:eastAsia="Times New Roman" w:hAnsi="Arial" w:cs="Arial"/>
                <w:b/>
                <w:bCs/>
                <w:sz w:val="20"/>
                <w:szCs w:val="20"/>
                <w:lang w:eastAsia="hr-HR"/>
              </w:rPr>
              <w:t>Rebalans</w:t>
            </w:r>
          </w:p>
        </w:tc>
        <w:tc>
          <w:tcPr>
            <w:tcW w:w="1316" w:type="dxa"/>
            <w:tcBorders>
              <w:top w:val="single" w:sz="4" w:space="0" w:color="auto"/>
              <w:left w:val="nil"/>
              <w:bottom w:val="single" w:sz="4" w:space="0" w:color="auto"/>
              <w:right w:val="single" w:sz="4" w:space="0" w:color="auto"/>
            </w:tcBorders>
            <w:shd w:val="clear" w:color="000000" w:fill="FFEB9C"/>
            <w:noWrap/>
            <w:vAlign w:val="bottom"/>
            <w:hideMark/>
          </w:tcPr>
          <w:p w14:paraId="364E4699" w14:textId="77777777" w:rsidR="004934C3" w:rsidRPr="00C47D64" w:rsidRDefault="004934C3" w:rsidP="004934C3">
            <w:pPr>
              <w:spacing w:after="0" w:line="240" w:lineRule="auto"/>
              <w:jc w:val="center"/>
              <w:rPr>
                <w:rFonts w:ascii="Arial" w:eastAsia="Times New Roman" w:hAnsi="Arial" w:cs="Arial"/>
                <w:b/>
                <w:bCs/>
                <w:sz w:val="20"/>
                <w:szCs w:val="20"/>
                <w:lang w:eastAsia="hr-HR"/>
              </w:rPr>
            </w:pPr>
            <w:r w:rsidRPr="00C47D64">
              <w:rPr>
                <w:rFonts w:ascii="Arial" w:eastAsia="Times New Roman" w:hAnsi="Arial" w:cs="Arial"/>
                <w:b/>
                <w:bCs/>
                <w:sz w:val="20"/>
                <w:szCs w:val="20"/>
                <w:lang w:eastAsia="hr-HR"/>
              </w:rPr>
              <w:t>Ostvarenje 2023.</w:t>
            </w:r>
          </w:p>
        </w:tc>
        <w:tc>
          <w:tcPr>
            <w:tcW w:w="1363" w:type="dxa"/>
            <w:tcBorders>
              <w:top w:val="single" w:sz="4" w:space="0" w:color="auto"/>
              <w:left w:val="nil"/>
              <w:bottom w:val="single" w:sz="4" w:space="0" w:color="auto"/>
              <w:right w:val="single" w:sz="4" w:space="0" w:color="auto"/>
            </w:tcBorders>
            <w:shd w:val="clear" w:color="000000" w:fill="FFEB9C"/>
            <w:noWrap/>
            <w:vAlign w:val="bottom"/>
            <w:hideMark/>
          </w:tcPr>
          <w:p w14:paraId="73F71BA5" w14:textId="73CAFBD2" w:rsidR="004934C3" w:rsidRPr="00C47D64" w:rsidRDefault="004934C3" w:rsidP="004934C3">
            <w:pPr>
              <w:spacing w:after="0" w:line="240" w:lineRule="auto"/>
              <w:jc w:val="center"/>
              <w:rPr>
                <w:rFonts w:ascii="Arial" w:eastAsia="Times New Roman" w:hAnsi="Arial" w:cs="Arial"/>
                <w:b/>
                <w:bCs/>
                <w:sz w:val="20"/>
                <w:szCs w:val="20"/>
                <w:lang w:eastAsia="hr-HR"/>
              </w:rPr>
            </w:pPr>
            <w:r w:rsidRPr="00C47D64">
              <w:rPr>
                <w:rFonts w:ascii="Arial" w:eastAsia="Times New Roman" w:hAnsi="Arial" w:cs="Arial"/>
                <w:b/>
                <w:bCs/>
                <w:sz w:val="20"/>
                <w:szCs w:val="20"/>
                <w:lang w:eastAsia="hr-HR"/>
              </w:rPr>
              <w:t xml:space="preserve">Indeks (4/2*100) </w:t>
            </w:r>
          </w:p>
        </w:tc>
        <w:tc>
          <w:tcPr>
            <w:tcW w:w="1039" w:type="dxa"/>
            <w:tcBorders>
              <w:top w:val="single" w:sz="4" w:space="0" w:color="auto"/>
              <w:left w:val="nil"/>
              <w:bottom w:val="single" w:sz="4" w:space="0" w:color="auto"/>
              <w:right w:val="single" w:sz="4" w:space="0" w:color="auto"/>
            </w:tcBorders>
            <w:shd w:val="clear" w:color="000000" w:fill="FFEB9C"/>
            <w:noWrap/>
            <w:vAlign w:val="bottom"/>
            <w:hideMark/>
          </w:tcPr>
          <w:p w14:paraId="69EC6E64" w14:textId="76CC2F63" w:rsidR="004934C3" w:rsidRPr="00C47D64" w:rsidRDefault="004934C3" w:rsidP="004934C3">
            <w:pPr>
              <w:spacing w:after="0" w:line="240" w:lineRule="auto"/>
              <w:jc w:val="center"/>
              <w:rPr>
                <w:rFonts w:ascii="Arial" w:eastAsia="Times New Roman" w:hAnsi="Arial" w:cs="Arial"/>
                <w:b/>
                <w:bCs/>
                <w:sz w:val="20"/>
                <w:szCs w:val="20"/>
                <w:lang w:eastAsia="hr-HR"/>
              </w:rPr>
            </w:pPr>
            <w:r w:rsidRPr="00C47D64">
              <w:rPr>
                <w:rFonts w:ascii="Arial" w:eastAsia="Times New Roman" w:hAnsi="Arial" w:cs="Arial"/>
                <w:b/>
                <w:bCs/>
                <w:sz w:val="20"/>
                <w:szCs w:val="20"/>
                <w:lang w:eastAsia="hr-HR"/>
              </w:rPr>
              <w:t>Indeks (4/3*100)</w:t>
            </w:r>
          </w:p>
        </w:tc>
      </w:tr>
      <w:tr w:rsidR="004934C3" w:rsidRPr="00C47D64" w14:paraId="64F420B7" w14:textId="77777777" w:rsidTr="00C02930">
        <w:trPr>
          <w:trHeight w:val="30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14:paraId="653BA0B3" w14:textId="77777777" w:rsidR="004934C3" w:rsidRPr="00C47D64" w:rsidRDefault="004934C3" w:rsidP="004934C3">
            <w:pPr>
              <w:spacing w:after="0" w:line="240" w:lineRule="auto"/>
              <w:jc w:val="center"/>
              <w:rPr>
                <w:rFonts w:ascii="Arial" w:eastAsia="Times New Roman" w:hAnsi="Arial" w:cs="Arial"/>
                <w:i/>
                <w:iCs/>
                <w:color w:val="000000"/>
                <w:sz w:val="20"/>
                <w:szCs w:val="20"/>
                <w:lang w:eastAsia="hr-HR"/>
              </w:rPr>
            </w:pPr>
            <w:r w:rsidRPr="00C47D64">
              <w:rPr>
                <w:rFonts w:ascii="Arial" w:eastAsia="Times New Roman" w:hAnsi="Arial" w:cs="Arial"/>
                <w:i/>
                <w:iCs/>
                <w:color w:val="000000"/>
                <w:sz w:val="20"/>
                <w:szCs w:val="20"/>
                <w:lang w:eastAsia="hr-HR"/>
              </w:rPr>
              <w:t>1</w:t>
            </w:r>
          </w:p>
        </w:tc>
        <w:tc>
          <w:tcPr>
            <w:tcW w:w="1847" w:type="dxa"/>
            <w:tcBorders>
              <w:top w:val="nil"/>
              <w:left w:val="nil"/>
              <w:bottom w:val="single" w:sz="4" w:space="0" w:color="auto"/>
              <w:right w:val="single" w:sz="4" w:space="0" w:color="auto"/>
            </w:tcBorders>
            <w:shd w:val="clear" w:color="auto" w:fill="auto"/>
            <w:noWrap/>
            <w:vAlign w:val="bottom"/>
            <w:hideMark/>
          </w:tcPr>
          <w:p w14:paraId="3B90CCB8" w14:textId="77777777" w:rsidR="004934C3" w:rsidRPr="00C47D64" w:rsidRDefault="004934C3" w:rsidP="004934C3">
            <w:pPr>
              <w:spacing w:after="0" w:line="240" w:lineRule="auto"/>
              <w:jc w:val="center"/>
              <w:rPr>
                <w:rFonts w:ascii="Arial" w:eastAsia="Times New Roman" w:hAnsi="Arial" w:cs="Arial"/>
                <w:i/>
                <w:iCs/>
                <w:color w:val="000000"/>
                <w:sz w:val="20"/>
                <w:szCs w:val="20"/>
                <w:lang w:eastAsia="hr-HR"/>
              </w:rPr>
            </w:pPr>
            <w:r w:rsidRPr="00C47D64">
              <w:rPr>
                <w:rFonts w:ascii="Arial" w:eastAsia="Times New Roman" w:hAnsi="Arial" w:cs="Arial"/>
                <w:i/>
                <w:iCs/>
                <w:color w:val="000000"/>
                <w:sz w:val="20"/>
                <w:szCs w:val="20"/>
                <w:lang w:eastAsia="hr-HR"/>
              </w:rPr>
              <w:t>2</w:t>
            </w:r>
          </w:p>
        </w:tc>
        <w:tc>
          <w:tcPr>
            <w:tcW w:w="1521" w:type="dxa"/>
            <w:tcBorders>
              <w:top w:val="nil"/>
              <w:left w:val="nil"/>
              <w:bottom w:val="single" w:sz="4" w:space="0" w:color="auto"/>
              <w:right w:val="single" w:sz="4" w:space="0" w:color="auto"/>
            </w:tcBorders>
            <w:shd w:val="clear" w:color="auto" w:fill="auto"/>
            <w:noWrap/>
            <w:vAlign w:val="bottom"/>
            <w:hideMark/>
          </w:tcPr>
          <w:p w14:paraId="3D0A7294" w14:textId="77777777" w:rsidR="004934C3" w:rsidRPr="00C47D64" w:rsidRDefault="004934C3" w:rsidP="004934C3">
            <w:pPr>
              <w:spacing w:after="0" w:line="240" w:lineRule="auto"/>
              <w:jc w:val="center"/>
              <w:rPr>
                <w:rFonts w:ascii="Arial" w:eastAsia="Times New Roman" w:hAnsi="Arial" w:cs="Arial"/>
                <w:i/>
                <w:iCs/>
                <w:color w:val="000000"/>
                <w:sz w:val="20"/>
                <w:szCs w:val="20"/>
                <w:lang w:eastAsia="hr-HR"/>
              </w:rPr>
            </w:pPr>
            <w:r w:rsidRPr="00C47D64">
              <w:rPr>
                <w:rFonts w:ascii="Arial" w:eastAsia="Times New Roman" w:hAnsi="Arial" w:cs="Arial"/>
                <w:i/>
                <w:iCs/>
                <w:color w:val="000000"/>
                <w:sz w:val="20"/>
                <w:szCs w:val="20"/>
                <w:lang w:eastAsia="hr-HR"/>
              </w:rPr>
              <w:t>3</w:t>
            </w:r>
          </w:p>
        </w:tc>
        <w:tc>
          <w:tcPr>
            <w:tcW w:w="1316" w:type="dxa"/>
            <w:tcBorders>
              <w:top w:val="nil"/>
              <w:left w:val="nil"/>
              <w:bottom w:val="single" w:sz="4" w:space="0" w:color="auto"/>
              <w:right w:val="single" w:sz="4" w:space="0" w:color="auto"/>
            </w:tcBorders>
            <w:shd w:val="clear" w:color="auto" w:fill="auto"/>
            <w:noWrap/>
            <w:vAlign w:val="bottom"/>
            <w:hideMark/>
          </w:tcPr>
          <w:p w14:paraId="54DA7965" w14:textId="77777777" w:rsidR="004934C3" w:rsidRPr="00C47D64" w:rsidRDefault="004934C3" w:rsidP="004934C3">
            <w:pPr>
              <w:spacing w:after="0" w:line="240" w:lineRule="auto"/>
              <w:jc w:val="center"/>
              <w:rPr>
                <w:rFonts w:ascii="Arial" w:eastAsia="Times New Roman" w:hAnsi="Arial" w:cs="Arial"/>
                <w:i/>
                <w:iCs/>
                <w:color w:val="000000"/>
                <w:sz w:val="20"/>
                <w:szCs w:val="20"/>
                <w:lang w:eastAsia="hr-HR"/>
              </w:rPr>
            </w:pPr>
            <w:r w:rsidRPr="00C47D64">
              <w:rPr>
                <w:rFonts w:ascii="Arial" w:eastAsia="Times New Roman" w:hAnsi="Arial" w:cs="Arial"/>
                <w:i/>
                <w:iCs/>
                <w:color w:val="000000"/>
                <w:sz w:val="20"/>
                <w:szCs w:val="20"/>
                <w:lang w:eastAsia="hr-HR"/>
              </w:rPr>
              <w:t>4</w:t>
            </w:r>
          </w:p>
        </w:tc>
        <w:tc>
          <w:tcPr>
            <w:tcW w:w="1363" w:type="dxa"/>
            <w:tcBorders>
              <w:top w:val="nil"/>
              <w:left w:val="nil"/>
              <w:bottom w:val="single" w:sz="4" w:space="0" w:color="auto"/>
              <w:right w:val="single" w:sz="4" w:space="0" w:color="auto"/>
            </w:tcBorders>
            <w:shd w:val="clear" w:color="auto" w:fill="auto"/>
            <w:noWrap/>
            <w:vAlign w:val="bottom"/>
            <w:hideMark/>
          </w:tcPr>
          <w:p w14:paraId="5C700B87" w14:textId="77777777" w:rsidR="004934C3" w:rsidRPr="00C47D64" w:rsidRDefault="004934C3" w:rsidP="004934C3">
            <w:pPr>
              <w:spacing w:after="0" w:line="240" w:lineRule="auto"/>
              <w:jc w:val="center"/>
              <w:rPr>
                <w:rFonts w:ascii="Arial" w:eastAsia="Times New Roman" w:hAnsi="Arial" w:cs="Arial"/>
                <w:i/>
                <w:iCs/>
                <w:color w:val="000000"/>
                <w:sz w:val="20"/>
                <w:szCs w:val="20"/>
                <w:lang w:eastAsia="hr-HR"/>
              </w:rPr>
            </w:pPr>
            <w:r w:rsidRPr="00C47D64">
              <w:rPr>
                <w:rFonts w:ascii="Arial" w:eastAsia="Times New Roman" w:hAnsi="Arial" w:cs="Arial"/>
                <w:i/>
                <w:iCs/>
                <w:color w:val="000000"/>
                <w:sz w:val="20"/>
                <w:szCs w:val="20"/>
                <w:lang w:eastAsia="hr-HR"/>
              </w:rPr>
              <w:t>5</w:t>
            </w:r>
          </w:p>
        </w:tc>
        <w:tc>
          <w:tcPr>
            <w:tcW w:w="1039" w:type="dxa"/>
            <w:tcBorders>
              <w:top w:val="nil"/>
              <w:left w:val="nil"/>
              <w:bottom w:val="single" w:sz="4" w:space="0" w:color="auto"/>
              <w:right w:val="single" w:sz="4" w:space="0" w:color="auto"/>
            </w:tcBorders>
            <w:shd w:val="clear" w:color="auto" w:fill="auto"/>
            <w:noWrap/>
            <w:vAlign w:val="bottom"/>
            <w:hideMark/>
          </w:tcPr>
          <w:p w14:paraId="51773334" w14:textId="77777777" w:rsidR="004934C3" w:rsidRPr="00C47D64" w:rsidRDefault="004934C3" w:rsidP="004934C3">
            <w:pPr>
              <w:spacing w:after="0" w:line="240" w:lineRule="auto"/>
              <w:jc w:val="center"/>
              <w:rPr>
                <w:rFonts w:ascii="Arial" w:eastAsia="Times New Roman" w:hAnsi="Arial" w:cs="Arial"/>
                <w:i/>
                <w:iCs/>
                <w:color w:val="000000"/>
                <w:sz w:val="20"/>
                <w:szCs w:val="20"/>
                <w:lang w:eastAsia="hr-HR"/>
              </w:rPr>
            </w:pPr>
            <w:r w:rsidRPr="00C47D64">
              <w:rPr>
                <w:rFonts w:ascii="Arial" w:eastAsia="Times New Roman" w:hAnsi="Arial" w:cs="Arial"/>
                <w:i/>
                <w:iCs/>
                <w:color w:val="000000"/>
                <w:sz w:val="20"/>
                <w:szCs w:val="20"/>
                <w:lang w:eastAsia="hr-HR"/>
              </w:rPr>
              <w:t>6</w:t>
            </w:r>
          </w:p>
        </w:tc>
      </w:tr>
      <w:tr w:rsidR="004934C3" w:rsidRPr="00C47D64" w14:paraId="31F62D0D" w14:textId="77777777" w:rsidTr="00C02930">
        <w:trPr>
          <w:trHeight w:val="630"/>
        </w:trPr>
        <w:tc>
          <w:tcPr>
            <w:tcW w:w="2541" w:type="dxa"/>
            <w:tcBorders>
              <w:top w:val="nil"/>
              <w:left w:val="single" w:sz="4" w:space="0" w:color="auto"/>
              <w:bottom w:val="single" w:sz="4" w:space="0" w:color="auto"/>
              <w:right w:val="single" w:sz="4" w:space="0" w:color="auto"/>
            </w:tcBorders>
            <w:shd w:val="clear" w:color="auto" w:fill="auto"/>
            <w:vAlign w:val="bottom"/>
            <w:hideMark/>
          </w:tcPr>
          <w:p w14:paraId="0497E99F" w14:textId="77777777" w:rsidR="004934C3" w:rsidRPr="00C47D64" w:rsidRDefault="004934C3" w:rsidP="004934C3">
            <w:pPr>
              <w:spacing w:after="0" w:line="240" w:lineRule="auto"/>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STRUČNO, ADMINISTRATIVNO I TEHNIČKO OSOBLJE</w:t>
            </w:r>
          </w:p>
        </w:tc>
        <w:tc>
          <w:tcPr>
            <w:tcW w:w="1847" w:type="dxa"/>
            <w:tcBorders>
              <w:top w:val="nil"/>
              <w:left w:val="nil"/>
              <w:bottom w:val="single" w:sz="4" w:space="0" w:color="auto"/>
              <w:right w:val="single" w:sz="4" w:space="0" w:color="auto"/>
            </w:tcBorders>
            <w:shd w:val="clear" w:color="auto" w:fill="auto"/>
            <w:noWrap/>
            <w:vAlign w:val="bottom"/>
            <w:hideMark/>
          </w:tcPr>
          <w:p w14:paraId="52EA23C5" w14:textId="77777777" w:rsidR="004934C3" w:rsidRPr="00C47D64" w:rsidRDefault="004934C3" w:rsidP="004934C3">
            <w:pPr>
              <w:spacing w:after="0" w:line="240" w:lineRule="auto"/>
              <w:jc w:val="right"/>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305.395,21</w:t>
            </w:r>
          </w:p>
        </w:tc>
        <w:tc>
          <w:tcPr>
            <w:tcW w:w="1521" w:type="dxa"/>
            <w:tcBorders>
              <w:top w:val="nil"/>
              <w:left w:val="nil"/>
              <w:bottom w:val="single" w:sz="4" w:space="0" w:color="auto"/>
              <w:right w:val="single" w:sz="4" w:space="0" w:color="auto"/>
            </w:tcBorders>
            <w:shd w:val="clear" w:color="auto" w:fill="auto"/>
            <w:noWrap/>
            <w:vAlign w:val="bottom"/>
            <w:hideMark/>
          </w:tcPr>
          <w:p w14:paraId="7B6B2071" w14:textId="77777777" w:rsidR="004934C3" w:rsidRPr="00C47D64" w:rsidRDefault="004934C3" w:rsidP="004934C3">
            <w:pPr>
              <w:spacing w:after="0" w:line="240" w:lineRule="auto"/>
              <w:jc w:val="right"/>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334.102,00</w:t>
            </w:r>
          </w:p>
        </w:tc>
        <w:tc>
          <w:tcPr>
            <w:tcW w:w="1316" w:type="dxa"/>
            <w:tcBorders>
              <w:top w:val="nil"/>
              <w:left w:val="nil"/>
              <w:bottom w:val="single" w:sz="4" w:space="0" w:color="auto"/>
              <w:right w:val="single" w:sz="4" w:space="0" w:color="auto"/>
            </w:tcBorders>
            <w:shd w:val="clear" w:color="auto" w:fill="auto"/>
            <w:noWrap/>
            <w:vAlign w:val="bottom"/>
            <w:hideMark/>
          </w:tcPr>
          <w:p w14:paraId="57C8941F" w14:textId="77777777" w:rsidR="004934C3" w:rsidRPr="00C47D64" w:rsidRDefault="004934C3" w:rsidP="004934C3">
            <w:pPr>
              <w:spacing w:after="0" w:line="240" w:lineRule="auto"/>
              <w:jc w:val="right"/>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323.982,36</w:t>
            </w:r>
          </w:p>
        </w:tc>
        <w:tc>
          <w:tcPr>
            <w:tcW w:w="1363" w:type="dxa"/>
            <w:tcBorders>
              <w:top w:val="nil"/>
              <w:left w:val="nil"/>
              <w:bottom w:val="single" w:sz="4" w:space="0" w:color="auto"/>
              <w:right w:val="single" w:sz="4" w:space="0" w:color="auto"/>
            </w:tcBorders>
            <w:shd w:val="clear" w:color="auto" w:fill="auto"/>
            <w:noWrap/>
            <w:vAlign w:val="bottom"/>
            <w:hideMark/>
          </w:tcPr>
          <w:p w14:paraId="44E759E1" w14:textId="77777777" w:rsidR="004934C3" w:rsidRPr="00C47D64" w:rsidRDefault="004934C3" w:rsidP="004934C3">
            <w:pPr>
              <w:spacing w:after="0" w:line="240" w:lineRule="auto"/>
              <w:jc w:val="right"/>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106,1</w:t>
            </w:r>
          </w:p>
        </w:tc>
        <w:tc>
          <w:tcPr>
            <w:tcW w:w="1039" w:type="dxa"/>
            <w:tcBorders>
              <w:top w:val="nil"/>
              <w:left w:val="nil"/>
              <w:bottom w:val="single" w:sz="4" w:space="0" w:color="auto"/>
              <w:right w:val="single" w:sz="4" w:space="0" w:color="auto"/>
            </w:tcBorders>
            <w:shd w:val="clear" w:color="auto" w:fill="auto"/>
            <w:noWrap/>
            <w:vAlign w:val="bottom"/>
            <w:hideMark/>
          </w:tcPr>
          <w:p w14:paraId="7A6FE6CD" w14:textId="77777777" w:rsidR="004934C3" w:rsidRPr="00C47D64" w:rsidRDefault="004934C3" w:rsidP="004934C3">
            <w:pPr>
              <w:spacing w:after="0" w:line="240" w:lineRule="auto"/>
              <w:jc w:val="right"/>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97,0</w:t>
            </w:r>
          </w:p>
        </w:tc>
      </w:tr>
      <w:tr w:rsidR="004934C3" w:rsidRPr="00C47D64" w14:paraId="3297190D" w14:textId="77777777" w:rsidTr="00C02930">
        <w:trPr>
          <w:trHeight w:val="630"/>
        </w:trPr>
        <w:tc>
          <w:tcPr>
            <w:tcW w:w="2541" w:type="dxa"/>
            <w:tcBorders>
              <w:top w:val="nil"/>
              <w:left w:val="single" w:sz="4" w:space="0" w:color="auto"/>
              <w:bottom w:val="single" w:sz="4" w:space="0" w:color="auto"/>
              <w:right w:val="single" w:sz="4" w:space="0" w:color="auto"/>
            </w:tcBorders>
            <w:shd w:val="clear" w:color="auto" w:fill="auto"/>
            <w:vAlign w:val="bottom"/>
            <w:hideMark/>
          </w:tcPr>
          <w:p w14:paraId="4C2B18D3" w14:textId="77777777" w:rsidR="004934C3" w:rsidRPr="00C47D64" w:rsidRDefault="004934C3" w:rsidP="004934C3">
            <w:pPr>
              <w:spacing w:after="0" w:line="240" w:lineRule="auto"/>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REDOVNA DJELATNOST USTANOVE</w:t>
            </w:r>
          </w:p>
        </w:tc>
        <w:tc>
          <w:tcPr>
            <w:tcW w:w="1847" w:type="dxa"/>
            <w:tcBorders>
              <w:top w:val="nil"/>
              <w:left w:val="nil"/>
              <w:bottom w:val="single" w:sz="4" w:space="0" w:color="auto"/>
              <w:right w:val="single" w:sz="4" w:space="0" w:color="auto"/>
            </w:tcBorders>
            <w:shd w:val="clear" w:color="auto" w:fill="auto"/>
            <w:noWrap/>
            <w:vAlign w:val="bottom"/>
            <w:hideMark/>
          </w:tcPr>
          <w:p w14:paraId="2C642CF9" w14:textId="77777777" w:rsidR="004934C3" w:rsidRPr="00C47D64" w:rsidRDefault="004934C3" w:rsidP="004934C3">
            <w:pPr>
              <w:spacing w:after="0" w:line="240" w:lineRule="auto"/>
              <w:jc w:val="right"/>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118.736,98</w:t>
            </w:r>
          </w:p>
        </w:tc>
        <w:tc>
          <w:tcPr>
            <w:tcW w:w="1521" w:type="dxa"/>
            <w:tcBorders>
              <w:top w:val="nil"/>
              <w:left w:val="nil"/>
              <w:bottom w:val="single" w:sz="4" w:space="0" w:color="auto"/>
              <w:right w:val="single" w:sz="4" w:space="0" w:color="auto"/>
            </w:tcBorders>
            <w:shd w:val="clear" w:color="auto" w:fill="auto"/>
            <w:noWrap/>
            <w:vAlign w:val="bottom"/>
            <w:hideMark/>
          </w:tcPr>
          <w:p w14:paraId="1A1E0987" w14:textId="77777777" w:rsidR="004934C3" w:rsidRPr="00C47D64" w:rsidRDefault="004934C3" w:rsidP="004934C3">
            <w:pPr>
              <w:spacing w:after="0" w:line="240" w:lineRule="auto"/>
              <w:jc w:val="right"/>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162.842,00</w:t>
            </w:r>
          </w:p>
        </w:tc>
        <w:tc>
          <w:tcPr>
            <w:tcW w:w="1316" w:type="dxa"/>
            <w:tcBorders>
              <w:top w:val="nil"/>
              <w:left w:val="nil"/>
              <w:bottom w:val="single" w:sz="4" w:space="0" w:color="auto"/>
              <w:right w:val="single" w:sz="4" w:space="0" w:color="auto"/>
            </w:tcBorders>
            <w:shd w:val="clear" w:color="auto" w:fill="auto"/>
            <w:noWrap/>
            <w:vAlign w:val="bottom"/>
            <w:hideMark/>
          </w:tcPr>
          <w:p w14:paraId="0D6034F2" w14:textId="77777777" w:rsidR="004934C3" w:rsidRPr="00C47D64" w:rsidRDefault="004934C3" w:rsidP="004934C3">
            <w:pPr>
              <w:spacing w:after="0" w:line="240" w:lineRule="auto"/>
              <w:jc w:val="right"/>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145.567,55</w:t>
            </w:r>
          </w:p>
        </w:tc>
        <w:tc>
          <w:tcPr>
            <w:tcW w:w="1363" w:type="dxa"/>
            <w:tcBorders>
              <w:top w:val="nil"/>
              <w:left w:val="nil"/>
              <w:bottom w:val="single" w:sz="4" w:space="0" w:color="auto"/>
              <w:right w:val="single" w:sz="4" w:space="0" w:color="auto"/>
            </w:tcBorders>
            <w:shd w:val="clear" w:color="auto" w:fill="auto"/>
            <w:noWrap/>
            <w:vAlign w:val="bottom"/>
            <w:hideMark/>
          </w:tcPr>
          <w:p w14:paraId="3EDBE488" w14:textId="77777777" w:rsidR="004934C3" w:rsidRPr="00C47D64" w:rsidRDefault="004934C3" w:rsidP="004934C3">
            <w:pPr>
              <w:spacing w:after="0" w:line="240" w:lineRule="auto"/>
              <w:jc w:val="right"/>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122,6</w:t>
            </w:r>
          </w:p>
        </w:tc>
        <w:tc>
          <w:tcPr>
            <w:tcW w:w="1039" w:type="dxa"/>
            <w:tcBorders>
              <w:top w:val="nil"/>
              <w:left w:val="nil"/>
              <w:bottom w:val="single" w:sz="4" w:space="0" w:color="auto"/>
              <w:right w:val="single" w:sz="4" w:space="0" w:color="auto"/>
            </w:tcBorders>
            <w:shd w:val="clear" w:color="auto" w:fill="auto"/>
            <w:noWrap/>
            <w:vAlign w:val="bottom"/>
            <w:hideMark/>
          </w:tcPr>
          <w:p w14:paraId="14DB0D3A" w14:textId="77777777" w:rsidR="004934C3" w:rsidRPr="00C47D64" w:rsidRDefault="004934C3" w:rsidP="004934C3">
            <w:pPr>
              <w:spacing w:after="0" w:line="240" w:lineRule="auto"/>
              <w:jc w:val="right"/>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89,4</w:t>
            </w:r>
          </w:p>
        </w:tc>
      </w:tr>
      <w:tr w:rsidR="004934C3" w:rsidRPr="00C47D64" w14:paraId="3CC74681" w14:textId="77777777" w:rsidTr="00C02930">
        <w:trPr>
          <w:trHeight w:val="630"/>
        </w:trPr>
        <w:tc>
          <w:tcPr>
            <w:tcW w:w="2541" w:type="dxa"/>
            <w:tcBorders>
              <w:top w:val="nil"/>
              <w:left w:val="single" w:sz="4" w:space="0" w:color="auto"/>
              <w:bottom w:val="single" w:sz="4" w:space="0" w:color="auto"/>
              <w:right w:val="single" w:sz="4" w:space="0" w:color="auto"/>
            </w:tcBorders>
            <w:shd w:val="clear" w:color="auto" w:fill="auto"/>
            <w:vAlign w:val="bottom"/>
            <w:hideMark/>
          </w:tcPr>
          <w:p w14:paraId="69A8DD4A" w14:textId="77777777" w:rsidR="004934C3" w:rsidRPr="00C47D64" w:rsidRDefault="004934C3" w:rsidP="004934C3">
            <w:pPr>
              <w:spacing w:after="0" w:line="240" w:lineRule="auto"/>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PROGRAMSKE AKTIVNOSTI USTANOVE</w:t>
            </w:r>
          </w:p>
        </w:tc>
        <w:tc>
          <w:tcPr>
            <w:tcW w:w="1847" w:type="dxa"/>
            <w:tcBorders>
              <w:top w:val="nil"/>
              <w:left w:val="nil"/>
              <w:bottom w:val="single" w:sz="4" w:space="0" w:color="auto"/>
              <w:right w:val="single" w:sz="4" w:space="0" w:color="auto"/>
            </w:tcBorders>
            <w:shd w:val="clear" w:color="auto" w:fill="auto"/>
            <w:noWrap/>
            <w:vAlign w:val="bottom"/>
            <w:hideMark/>
          </w:tcPr>
          <w:p w14:paraId="0E3E4A5C" w14:textId="77777777" w:rsidR="004934C3" w:rsidRPr="00C47D64" w:rsidRDefault="004934C3" w:rsidP="004934C3">
            <w:pPr>
              <w:spacing w:after="0" w:line="240" w:lineRule="auto"/>
              <w:jc w:val="right"/>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140.119,70</w:t>
            </w:r>
          </w:p>
        </w:tc>
        <w:tc>
          <w:tcPr>
            <w:tcW w:w="1521" w:type="dxa"/>
            <w:tcBorders>
              <w:top w:val="nil"/>
              <w:left w:val="nil"/>
              <w:bottom w:val="single" w:sz="4" w:space="0" w:color="auto"/>
              <w:right w:val="single" w:sz="4" w:space="0" w:color="auto"/>
            </w:tcBorders>
            <w:shd w:val="clear" w:color="auto" w:fill="auto"/>
            <w:noWrap/>
            <w:vAlign w:val="bottom"/>
            <w:hideMark/>
          </w:tcPr>
          <w:p w14:paraId="06B7632C" w14:textId="77777777" w:rsidR="004934C3" w:rsidRPr="00C47D64" w:rsidRDefault="004934C3" w:rsidP="004934C3">
            <w:pPr>
              <w:spacing w:after="0" w:line="240" w:lineRule="auto"/>
              <w:jc w:val="right"/>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167.584,00</w:t>
            </w:r>
          </w:p>
        </w:tc>
        <w:tc>
          <w:tcPr>
            <w:tcW w:w="1316" w:type="dxa"/>
            <w:tcBorders>
              <w:top w:val="nil"/>
              <w:left w:val="nil"/>
              <w:bottom w:val="single" w:sz="4" w:space="0" w:color="auto"/>
              <w:right w:val="single" w:sz="4" w:space="0" w:color="auto"/>
            </w:tcBorders>
            <w:shd w:val="clear" w:color="auto" w:fill="auto"/>
            <w:noWrap/>
            <w:vAlign w:val="bottom"/>
            <w:hideMark/>
          </w:tcPr>
          <w:p w14:paraId="446447DB" w14:textId="77777777" w:rsidR="004934C3" w:rsidRPr="00C47D64" w:rsidRDefault="004934C3" w:rsidP="004934C3">
            <w:pPr>
              <w:spacing w:after="0" w:line="240" w:lineRule="auto"/>
              <w:jc w:val="right"/>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161.022,55</w:t>
            </w:r>
          </w:p>
        </w:tc>
        <w:tc>
          <w:tcPr>
            <w:tcW w:w="1363" w:type="dxa"/>
            <w:tcBorders>
              <w:top w:val="nil"/>
              <w:left w:val="nil"/>
              <w:bottom w:val="single" w:sz="4" w:space="0" w:color="auto"/>
              <w:right w:val="single" w:sz="4" w:space="0" w:color="auto"/>
            </w:tcBorders>
            <w:shd w:val="clear" w:color="auto" w:fill="auto"/>
            <w:noWrap/>
            <w:vAlign w:val="bottom"/>
            <w:hideMark/>
          </w:tcPr>
          <w:p w14:paraId="5625713A" w14:textId="77777777" w:rsidR="004934C3" w:rsidRPr="00C47D64" w:rsidRDefault="004934C3" w:rsidP="004934C3">
            <w:pPr>
              <w:spacing w:after="0" w:line="240" w:lineRule="auto"/>
              <w:jc w:val="right"/>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114,9</w:t>
            </w:r>
          </w:p>
        </w:tc>
        <w:tc>
          <w:tcPr>
            <w:tcW w:w="1039" w:type="dxa"/>
            <w:tcBorders>
              <w:top w:val="nil"/>
              <w:left w:val="nil"/>
              <w:bottom w:val="single" w:sz="4" w:space="0" w:color="auto"/>
              <w:right w:val="single" w:sz="4" w:space="0" w:color="auto"/>
            </w:tcBorders>
            <w:shd w:val="clear" w:color="auto" w:fill="auto"/>
            <w:noWrap/>
            <w:vAlign w:val="bottom"/>
            <w:hideMark/>
          </w:tcPr>
          <w:p w14:paraId="7575A1A6" w14:textId="77777777" w:rsidR="004934C3" w:rsidRPr="00C47D64" w:rsidRDefault="004934C3" w:rsidP="004934C3">
            <w:pPr>
              <w:spacing w:after="0" w:line="240" w:lineRule="auto"/>
              <w:jc w:val="right"/>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96,1</w:t>
            </w:r>
          </w:p>
        </w:tc>
      </w:tr>
      <w:tr w:rsidR="004934C3" w:rsidRPr="00C47D64" w14:paraId="6B5997AD" w14:textId="77777777" w:rsidTr="00C02930">
        <w:trPr>
          <w:trHeight w:val="63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14:paraId="43E89D9A" w14:textId="77777777" w:rsidR="004934C3" w:rsidRPr="00C47D64" w:rsidRDefault="004934C3" w:rsidP="004934C3">
            <w:pPr>
              <w:spacing w:after="0" w:line="240" w:lineRule="auto"/>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NABAVA OPREME</w:t>
            </w:r>
          </w:p>
        </w:tc>
        <w:tc>
          <w:tcPr>
            <w:tcW w:w="1847" w:type="dxa"/>
            <w:tcBorders>
              <w:top w:val="nil"/>
              <w:left w:val="nil"/>
              <w:bottom w:val="single" w:sz="4" w:space="0" w:color="auto"/>
              <w:right w:val="single" w:sz="4" w:space="0" w:color="auto"/>
            </w:tcBorders>
            <w:shd w:val="clear" w:color="auto" w:fill="auto"/>
            <w:noWrap/>
            <w:vAlign w:val="bottom"/>
            <w:hideMark/>
          </w:tcPr>
          <w:p w14:paraId="4DF2F583" w14:textId="77777777" w:rsidR="004934C3" w:rsidRPr="00C47D64" w:rsidRDefault="004934C3" w:rsidP="004934C3">
            <w:pPr>
              <w:spacing w:after="0" w:line="240" w:lineRule="auto"/>
              <w:jc w:val="right"/>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5.695,22</w:t>
            </w:r>
          </w:p>
        </w:tc>
        <w:tc>
          <w:tcPr>
            <w:tcW w:w="1521" w:type="dxa"/>
            <w:tcBorders>
              <w:top w:val="nil"/>
              <w:left w:val="nil"/>
              <w:bottom w:val="single" w:sz="4" w:space="0" w:color="auto"/>
              <w:right w:val="single" w:sz="4" w:space="0" w:color="auto"/>
            </w:tcBorders>
            <w:shd w:val="clear" w:color="auto" w:fill="auto"/>
            <w:noWrap/>
            <w:vAlign w:val="bottom"/>
            <w:hideMark/>
          </w:tcPr>
          <w:p w14:paraId="7CC170E3" w14:textId="77777777" w:rsidR="004934C3" w:rsidRPr="00C47D64" w:rsidRDefault="004934C3" w:rsidP="004934C3">
            <w:pPr>
              <w:spacing w:after="0" w:line="240" w:lineRule="auto"/>
              <w:jc w:val="right"/>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153.361,00</w:t>
            </w:r>
          </w:p>
        </w:tc>
        <w:tc>
          <w:tcPr>
            <w:tcW w:w="1316" w:type="dxa"/>
            <w:tcBorders>
              <w:top w:val="nil"/>
              <w:left w:val="nil"/>
              <w:bottom w:val="single" w:sz="4" w:space="0" w:color="auto"/>
              <w:right w:val="single" w:sz="4" w:space="0" w:color="auto"/>
            </w:tcBorders>
            <w:shd w:val="clear" w:color="auto" w:fill="auto"/>
            <w:noWrap/>
            <w:vAlign w:val="bottom"/>
            <w:hideMark/>
          </w:tcPr>
          <w:p w14:paraId="2414AD8D" w14:textId="77777777" w:rsidR="004934C3" w:rsidRPr="00C47D64" w:rsidRDefault="004934C3" w:rsidP="004934C3">
            <w:pPr>
              <w:spacing w:after="0" w:line="240" w:lineRule="auto"/>
              <w:jc w:val="right"/>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129.772,07</w:t>
            </w:r>
          </w:p>
        </w:tc>
        <w:tc>
          <w:tcPr>
            <w:tcW w:w="1363" w:type="dxa"/>
            <w:tcBorders>
              <w:top w:val="nil"/>
              <w:left w:val="nil"/>
              <w:bottom w:val="single" w:sz="4" w:space="0" w:color="auto"/>
              <w:right w:val="single" w:sz="4" w:space="0" w:color="auto"/>
            </w:tcBorders>
            <w:shd w:val="clear" w:color="auto" w:fill="auto"/>
            <w:noWrap/>
            <w:vAlign w:val="bottom"/>
            <w:hideMark/>
          </w:tcPr>
          <w:p w14:paraId="4852C214" w14:textId="77777777" w:rsidR="004934C3" w:rsidRPr="00C47D64" w:rsidRDefault="004934C3" w:rsidP="004934C3">
            <w:pPr>
              <w:spacing w:after="0" w:line="240" w:lineRule="auto"/>
              <w:jc w:val="right"/>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w:t>
            </w:r>
          </w:p>
        </w:tc>
        <w:tc>
          <w:tcPr>
            <w:tcW w:w="1039" w:type="dxa"/>
            <w:tcBorders>
              <w:top w:val="nil"/>
              <w:left w:val="nil"/>
              <w:bottom w:val="single" w:sz="4" w:space="0" w:color="auto"/>
              <w:right w:val="single" w:sz="4" w:space="0" w:color="auto"/>
            </w:tcBorders>
            <w:shd w:val="clear" w:color="auto" w:fill="auto"/>
            <w:noWrap/>
            <w:vAlign w:val="bottom"/>
            <w:hideMark/>
          </w:tcPr>
          <w:p w14:paraId="29EC5A86" w14:textId="77777777" w:rsidR="004934C3" w:rsidRPr="00C47D64" w:rsidRDefault="004934C3" w:rsidP="004934C3">
            <w:pPr>
              <w:spacing w:after="0" w:line="240" w:lineRule="auto"/>
              <w:jc w:val="right"/>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84,6</w:t>
            </w:r>
          </w:p>
        </w:tc>
      </w:tr>
      <w:tr w:rsidR="004934C3" w:rsidRPr="00C47D64" w14:paraId="35601848" w14:textId="77777777" w:rsidTr="00C02930">
        <w:trPr>
          <w:trHeight w:val="63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14:paraId="671CAF3F" w14:textId="77777777" w:rsidR="004934C3" w:rsidRPr="00C47D64" w:rsidRDefault="004934C3" w:rsidP="004934C3">
            <w:pPr>
              <w:spacing w:after="0" w:line="240" w:lineRule="auto"/>
              <w:rPr>
                <w:rFonts w:ascii="Arial" w:eastAsia="Times New Roman" w:hAnsi="Arial" w:cs="Arial"/>
                <w:b/>
                <w:bCs/>
                <w:sz w:val="20"/>
                <w:szCs w:val="20"/>
                <w:lang w:eastAsia="hr-HR"/>
              </w:rPr>
            </w:pPr>
            <w:r w:rsidRPr="00C47D64">
              <w:rPr>
                <w:rFonts w:ascii="Arial" w:eastAsia="Times New Roman" w:hAnsi="Arial" w:cs="Arial"/>
                <w:b/>
                <w:bCs/>
                <w:sz w:val="20"/>
                <w:szCs w:val="20"/>
                <w:lang w:eastAsia="hr-HR"/>
              </w:rPr>
              <w:t>UKUPNO</w:t>
            </w:r>
          </w:p>
        </w:tc>
        <w:tc>
          <w:tcPr>
            <w:tcW w:w="1847" w:type="dxa"/>
            <w:tcBorders>
              <w:top w:val="nil"/>
              <w:left w:val="nil"/>
              <w:bottom w:val="single" w:sz="4" w:space="0" w:color="auto"/>
              <w:right w:val="single" w:sz="4" w:space="0" w:color="auto"/>
            </w:tcBorders>
            <w:shd w:val="clear" w:color="auto" w:fill="auto"/>
            <w:noWrap/>
            <w:vAlign w:val="bottom"/>
            <w:hideMark/>
          </w:tcPr>
          <w:p w14:paraId="527BF733" w14:textId="77777777" w:rsidR="004934C3" w:rsidRPr="00C47D64" w:rsidRDefault="004934C3" w:rsidP="004934C3">
            <w:pPr>
              <w:spacing w:after="0" w:line="240" w:lineRule="auto"/>
              <w:jc w:val="right"/>
              <w:rPr>
                <w:rFonts w:ascii="Arial" w:eastAsia="Times New Roman" w:hAnsi="Arial" w:cs="Arial"/>
                <w:b/>
                <w:bCs/>
                <w:sz w:val="20"/>
                <w:szCs w:val="20"/>
                <w:lang w:eastAsia="hr-HR"/>
              </w:rPr>
            </w:pPr>
            <w:r w:rsidRPr="00C47D64">
              <w:rPr>
                <w:rFonts w:ascii="Arial" w:eastAsia="Times New Roman" w:hAnsi="Arial" w:cs="Arial"/>
                <w:b/>
                <w:bCs/>
                <w:sz w:val="20"/>
                <w:szCs w:val="20"/>
                <w:lang w:eastAsia="hr-HR"/>
              </w:rPr>
              <w:t>569.947,11</w:t>
            </w:r>
          </w:p>
        </w:tc>
        <w:tc>
          <w:tcPr>
            <w:tcW w:w="1521" w:type="dxa"/>
            <w:tcBorders>
              <w:top w:val="nil"/>
              <w:left w:val="nil"/>
              <w:bottom w:val="single" w:sz="4" w:space="0" w:color="auto"/>
              <w:right w:val="single" w:sz="4" w:space="0" w:color="auto"/>
            </w:tcBorders>
            <w:shd w:val="clear" w:color="auto" w:fill="auto"/>
            <w:noWrap/>
            <w:vAlign w:val="bottom"/>
            <w:hideMark/>
          </w:tcPr>
          <w:p w14:paraId="78C74E45" w14:textId="77777777" w:rsidR="004934C3" w:rsidRPr="00C47D64" w:rsidRDefault="004934C3" w:rsidP="004934C3">
            <w:pPr>
              <w:spacing w:after="0" w:line="240" w:lineRule="auto"/>
              <w:jc w:val="right"/>
              <w:rPr>
                <w:rFonts w:ascii="Arial" w:eastAsia="Times New Roman" w:hAnsi="Arial" w:cs="Arial"/>
                <w:b/>
                <w:bCs/>
                <w:sz w:val="20"/>
                <w:szCs w:val="20"/>
                <w:lang w:eastAsia="hr-HR"/>
              </w:rPr>
            </w:pPr>
            <w:r w:rsidRPr="00C47D64">
              <w:rPr>
                <w:rFonts w:ascii="Arial" w:eastAsia="Times New Roman" w:hAnsi="Arial" w:cs="Arial"/>
                <w:b/>
                <w:bCs/>
                <w:sz w:val="20"/>
                <w:szCs w:val="20"/>
                <w:lang w:eastAsia="hr-HR"/>
              </w:rPr>
              <w:t>817.889,00</w:t>
            </w:r>
          </w:p>
        </w:tc>
        <w:tc>
          <w:tcPr>
            <w:tcW w:w="1316" w:type="dxa"/>
            <w:tcBorders>
              <w:top w:val="nil"/>
              <w:left w:val="nil"/>
              <w:bottom w:val="single" w:sz="4" w:space="0" w:color="auto"/>
              <w:right w:val="single" w:sz="4" w:space="0" w:color="auto"/>
            </w:tcBorders>
            <w:shd w:val="clear" w:color="auto" w:fill="auto"/>
            <w:noWrap/>
            <w:vAlign w:val="bottom"/>
            <w:hideMark/>
          </w:tcPr>
          <w:p w14:paraId="111298BE" w14:textId="77777777" w:rsidR="004934C3" w:rsidRPr="00C47D64" w:rsidRDefault="004934C3" w:rsidP="004934C3">
            <w:pPr>
              <w:spacing w:after="0" w:line="240" w:lineRule="auto"/>
              <w:jc w:val="right"/>
              <w:rPr>
                <w:rFonts w:ascii="Arial" w:eastAsia="Times New Roman" w:hAnsi="Arial" w:cs="Arial"/>
                <w:b/>
                <w:bCs/>
                <w:sz w:val="20"/>
                <w:szCs w:val="20"/>
                <w:lang w:eastAsia="hr-HR"/>
              </w:rPr>
            </w:pPr>
            <w:r w:rsidRPr="00C47D64">
              <w:rPr>
                <w:rFonts w:ascii="Arial" w:eastAsia="Times New Roman" w:hAnsi="Arial" w:cs="Arial"/>
                <w:b/>
                <w:bCs/>
                <w:sz w:val="20"/>
                <w:szCs w:val="20"/>
                <w:lang w:eastAsia="hr-HR"/>
              </w:rPr>
              <w:t>760.344,53</w:t>
            </w:r>
          </w:p>
        </w:tc>
        <w:tc>
          <w:tcPr>
            <w:tcW w:w="1363" w:type="dxa"/>
            <w:tcBorders>
              <w:top w:val="nil"/>
              <w:left w:val="nil"/>
              <w:bottom w:val="single" w:sz="4" w:space="0" w:color="auto"/>
              <w:right w:val="single" w:sz="4" w:space="0" w:color="auto"/>
            </w:tcBorders>
            <w:shd w:val="clear" w:color="auto" w:fill="auto"/>
            <w:noWrap/>
            <w:vAlign w:val="bottom"/>
            <w:hideMark/>
          </w:tcPr>
          <w:p w14:paraId="117A6540" w14:textId="77777777" w:rsidR="004934C3" w:rsidRPr="00C47D64" w:rsidRDefault="004934C3" w:rsidP="004934C3">
            <w:pPr>
              <w:spacing w:after="0" w:line="240" w:lineRule="auto"/>
              <w:jc w:val="right"/>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133,4</w:t>
            </w:r>
          </w:p>
        </w:tc>
        <w:tc>
          <w:tcPr>
            <w:tcW w:w="1039" w:type="dxa"/>
            <w:tcBorders>
              <w:top w:val="nil"/>
              <w:left w:val="nil"/>
              <w:bottom w:val="single" w:sz="4" w:space="0" w:color="auto"/>
              <w:right w:val="single" w:sz="4" w:space="0" w:color="auto"/>
            </w:tcBorders>
            <w:shd w:val="clear" w:color="auto" w:fill="auto"/>
            <w:noWrap/>
            <w:vAlign w:val="bottom"/>
            <w:hideMark/>
          </w:tcPr>
          <w:p w14:paraId="1F8B12E2" w14:textId="77777777" w:rsidR="004934C3" w:rsidRPr="00C47D64" w:rsidRDefault="004934C3" w:rsidP="004934C3">
            <w:pPr>
              <w:spacing w:after="0" w:line="240" w:lineRule="auto"/>
              <w:jc w:val="right"/>
              <w:rPr>
                <w:rFonts w:ascii="Arial" w:eastAsia="Times New Roman" w:hAnsi="Arial" w:cs="Arial"/>
                <w:color w:val="000000"/>
                <w:sz w:val="20"/>
                <w:szCs w:val="20"/>
                <w:lang w:eastAsia="hr-HR"/>
              </w:rPr>
            </w:pPr>
            <w:r w:rsidRPr="00C47D64">
              <w:rPr>
                <w:rFonts w:ascii="Arial" w:eastAsia="Times New Roman" w:hAnsi="Arial" w:cs="Arial"/>
                <w:color w:val="000000"/>
                <w:sz w:val="20"/>
                <w:szCs w:val="20"/>
                <w:lang w:eastAsia="hr-HR"/>
              </w:rPr>
              <w:t>93,0</w:t>
            </w:r>
          </w:p>
        </w:tc>
      </w:tr>
    </w:tbl>
    <w:p w14:paraId="4B4A8CA0" w14:textId="77777777" w:rsidR="004934C3" w:rsidRPr="00C47D64" w:rsidRDefault="004934C3" w:rsidP="005C7F7F">
      <w:pPr>
        <w:jc w:val="both"/>
        <w:rPr>
          <w:rFonts w:ascii="Arial" w:hAnsi="Arial" w:cs="Arial"/>
          <w:b/>
        </w:rPr>
      </w:pPr>
    </w:p>
    <w:p w14:paraId="476B897B" w14:textId="01E422AF" w:rsidR="005C7F7F" w:rsidRPr="00C47D64" w:rsidRDefault="005C7F7F" w:rsidP="006B574A">
      <w:pPr>
        <w:spacing w:line="240" w:lineRule="auto"/>
        <w:ind w:firstLine="709"/>
        <w:jc w:val="both"/>
        <w:rPr>
          <w:rFonts w:ascii="Arial" w:hAnsi="Arial" w:cs="Arial"/>
        </w:rPr>
      </w:pPr>
      <w:r w:rsidRPr="00C47D64">
        <w:rPr>
          <w:rFonts w:ascii="Arial" w:hAnsi="Arial" w:cs="Arial"/>
          <w:b/>
        </w:rPr>
        <w:t>Aktivnost: Stručno, administrativno i tehničko osoblje</w:t>
      </w:r>
      <w:r w:rsidR="007B301C" w:rsidRPr="00C47D64">
        <w:rPr>
          <w:rFonts w:ascii="Arial" w:hAnsi="Arial" w:cs="Arial"/>
        </w:rPr>
        <w:t xml:space="preserve"> – </w:t>
      </w:r>
      <w:r w:rsidR="00354FBC" w:rsidRPr="00C47D64">
        <w:rPr>
          <w:rFonts w:ascii="Arial" w:hAnsi="Arial" w:cs="Arial"/>
        </w:rPr>
        <w:t>Trećim rebalansom</w:t>
      </w:r>
      <w:r w:rsidRPr="00C47D64">
        <w:rPr>
          <w:rFonts w:ascii="Arial" w:hAnsi="Arial" w:cs="Arial"/>
        </w:rPr>
        <w:t xml:space="preserve"> planirani iznos od  </w:t>
      </w:r>
      <w:r w:rsidR="00354FBC" w:rsidRPr="00C47D64">
        <w:rPr>
          <w:rFonts w:ascii="Arial" w:hAnsi="Arial" w:cs="Arial"/>
        </w:rPr>
        <w:t>334.102,00</w:t>
      </w:r>
      <w:r w:rsidR="007B301C" w:rsidRPr="00C47D64">
        <w:rPr>
          <w:rFonts w:ascii="Arial" w:hAnsi="Arial" w:cs="Arial"/>
        </w:rPr>
        <w:t xml:space="preserve"> eura</w:t>
      </w:r>
      <w:r w:rsidRPr="00C47D64">
        <w:rPr>
          <w:rFonts w:ascii="Arial" w:hAnsi="Arial" w:cs="Arial"/>
        </w:rPr>
        <w:t xml:space="preserve"> ostvaren je u iznosu od </w:t>
      </w:r>
      <w:r w:rsidR="00354FBC" w:rsidRPr="00C47D64">
        <w:rPr>
          <w:rFonts w:ascii="Arial" w:hAnsi="Arial" w:cs="Arial"/>
        </w:rPr>
        <w:t>323.982,36</w:t>
      </w:r>
      <w:r w:rsidRPr="00C47D64">
        <w:rPr>
          <w:rFonts w:ascii="Arial" w:hAnsi="Arial" w:cs="Arial"/>
        </w:rPr>
        <w:t xml:space="preserve"> </w:t>
      </w:r>
      <w:r w:rsidR="007B301C" w:rsidRPr="00C47D64">
        <w:rPr>
          <w:rFonts w:ascii="Arial" w:hAnsi="Arial" w:cs="Arial"/>
        </w:rPr>
        <w:t xml:space="preserve">eura </w:t>
      </w:r>
      <w:r w:rsidRPr="00C47D64">
        <w:rPr>
          <w:rFonts w:ascii="Arial" w:hAnsi="Arial" w:cs="Arial"/>
        </w:rPr>
        <w:t xml:space="preserve">odnosno </w:t>
      </w:r>
      <w:r w:rsidR="00354FBC" w:rsidRPr="00C47D64">
        <w:rPr>
          <w:rFonts w:ascii="Arial" w:hAnsi="Arial" w:cs="Arial"/>
        </w:rPr>
        <w:t>97</w:t>
      </w:r>
      <w:r w:rsidRPr="00C47D64">
        <w:rPr>
          <w:rFonts w:ascii="Arial" w:hAnsi="Arial" w:cs="Arial"/>
        </w:rPr>
        <w:t xml:space="preserve">% </w:t>
      </w:r>
      <w:r w:rsidR="007B301C" w:rsidRPr="00C47D64">
        <w:rPr>
          <w:rFonts w:ascii="Arial" w:hAnsi="Arial" w:cs="Arial"/>
        </w:rPr>
        <w:t xml:space="preserve">godišnjeg </w:t>
      </w:r>
      <w:r w:rsidRPr="00C47D64">
        <w:rPr>
          <w:rFonts w:ascii="Arial" w:hAnsi="Arial" w:cs="Arial"/>
        </w:rPr>
        <w:t>plan</w:t>
      </w:r>
      <w:r w:rsidR="00354FBC" w:rsidRPr="00C47D64">
        <w:rPr>
          <w:rFonts w:ascii="Arial" w:hAnsi="Arial" w:cs="Arial"/>
        </w:rPr>
        <w:t>a</w:t>
      </w:r>
      <w:r w:rsidRPr="00C47D64">
        <w:rPr>
          <w:rFonts w:ascii="Arial" w:hAnsi="Arial" w:cs="Arial"/>
        </w:rPr>
        <w:t>.</w:t>
      </w:r>
    </w:p>
    <w:p w14:paraId="4ABB8897" w14:textId="25C878AA" w:rsidR="005C7F7F" w:rsidRPr="00C47D64" w:rsidRDefault="005C7F7F" w:rsidP="006B574A">
      <w:pPr>
        <w:spacing w:line="240" w:lineRule="auto"/>
        <w:ind w:firstLine="709"/>
        <w:jc w:val="both"/>
        <w:rPr>
          <w:rFonts w:ascii="Arial" w:hAnsi="Arial" w:cs="Arial"/>
        </w:rPr>
      </w:pPr>
      <w:r w:rsidRPr="00C47D64">
        <w:rPr>
          <w:rFonts w:ascii="Arial" w:hAnsi="Arial" w:cs="Arial"/>
        </w:rPr>
        <w:t xml:space="preserve">Planirana proračunska sredstva u visini od </w:t>
      </w:r>
      <w:r w:rsidR="00354FBC" w:rsidRPr="00C47D64">
        <w:rPr>
          <w:rFonts w:ascii="Arial" w:hAnsi="Arial" w:cs="Arial"/>
        </w:rPr>
        <w:t>331.007,00</w:t>
      </w:r>
      <w:r w:rsidRPr="00C47D64">
        <w:rPr>
          <w:rFonts w:ascii="Arial" w:hAnsi="Arial" w:cs="Arial"/>
        </w:rPr>
        <w:t xml:space="preserve"> </w:t>
      </w:r>
      <w:r w:rsidR="007B301C" w:rsidRPr="00C47D64">
        <w:rPr>
          <w:rFonts w:ascii="Arial" w:hAnsi="Arial" w:cs="Arial"/>
        </w:rPr>
        <w:t>eura</w:t>
      </w:r>
      <w:r w:rsidRPr="00C47D64">
        <w:rPr>
          <w:rFonts w:ascii="Arial" w:hAnsi="Arial" w:cs="Arial"/>
        </w:rPr>
        <w:t xml:space="preserve"> ostvarena su u iznosu </w:t>
      </w:r>
      <w:r w:rsidR="00354FBC" w:rsidRPr="00C47D64">
        <w:rPr>
          <w:rFonts w:ascii="Arial" w:hAnsi="Arial" w:cs="Arial"/>
        </w:rPr>
        <w:t>321.093,51</w:t>
      </w:r>
      <w:r w:rsidRPr="00C47D64">
        <w:rPr>
          <w:rFonts w:ascii="Arial" w:hAnsi="Arial" w:cs="Arial"/>
        </w:rPr>
        <w:t xml:space="preserve"> </w:t>
      </w:r>
      <w:r w:rsidR="007B301C" w:rsidRPr="00C47D64">
        <w:rPr>
          <w:rFonts w:ascii="Arial" w:hAnsi="Arial" w:cs="Arial"/>
        </w:rPr>
        <w:t>eura</w:t>
      </w:r>
      <w:r w:rsidRPr="00C47D64">
        <w:rPr>
          <w:rFonts w:ascii="Arial" w:hAnsi="Arial" w:cs="Arial"/>
        </w:rPr>
        <w:t xml:space="preserve"> ili </w:t>
      </w:r>
      <w:r w:rsidR="00354FBC" w:rsidRPr="00C47D64">
        <w:rPr>
          <w:rFonts w:ascii="Arial" w:hAnsi="Arial" w:cs="Arial"/>
        </w:rPr>
        <w:t>97</w:t>
      </w:r>
      <w:r w:rsidRPr="00C47D64">
        <w:rPr>
          <w:rFonts w:ascii="Arial" w:hAnsi="Arial" w:cs="Arial"/>
        </w:rPr>
        <w:t>% plana. Izvršenje se odnosi na isplatu plaća, doprinosa na plaće i ostalih rashoda za zaposlene u Art-kinu koje broji 1</w:t>
      </w:r>
      <w:r w:rsidR="003E44EE" w:rsidRPr="00C47D64">
        <w:rPr>
          <w:rFonts w:ascii="Arial" w:hAnsi="Arial" w:cs="Arial"/>
        </w:rPr>
        <w:t>6</w:t>
      </w:r>
      <w:r w:rsidRPr="00C47D64">
        <w:rPr>
          <w:rFonts w:ascii="Arial" w:hAnsi="Arial" w:cs="Arial"/>
        </w:rPr>
        <w:t xml:space="preserve"> zaposlenih.</w:t>
      </w:r>
    </w:p>
    <w:p w14:paraId="1773E5D8" w14:textId="2DE3BE0E" w:rsidR="005C7F7F" w:rsidRPr="00C47D64" w:rsidRDefault="005C7F7F" w:rsidP="006B574A">
      <w:pPr>
        <w:spacing w:line="240" w:lineRule="auto"/>
        <w:ind w:firstLine="709"/>
        <w:jc w:val="both"/>
        <w:rPr>
          <w:rFonts w:ascii="Arial" w:hAnsi="Arial" w:cs="Arial"/>
        </w:rPr>
      </w:pPr>
      <w:r w:rsidRPr="00C47D64">
        <w:rPr>
          <w:rFonts w:ascii="Arial" w:hAnsi="Arial" w:cs="Arial"/>
          <w:b/>
        </w:rPr>
        <w:t>Aktivnost: Redovna djelatnost ustanove</w:t>
      </w:r>
      <w:r w:rsidRPr="00C47D64">
        <w:rPr>
          <w:rFonts w:ascii="Arial" w:hAnsi="Arial" w:cs="Arial"/>
        </w:rPr>
        <w:t xml:space="preserve"> – </w:t>
      </w:r>
      <w:r w:rsidR="003E44EE" w:rsidRPr="00C47D64">
        <w:rPr>
          <w:rFonts w:ascii="Arial" w:hAnsi="Arial" w:cs="Arial"/>
        </w:rPr>
        <w:t>Trećim rebalansom</w:t>
      </w:r>
      <w:r w:rsidRPr="00C47D64">
        <w:rPr>
          <w:rFonts w:ascii="Arial" w:hAnsi="Arial" w:cs="Arial"/>
        </w:rPr>
        <w:t xml:space="preserve"> planirana sredstva u visini od </w:t>
      </w:r>
      <w:r w:rsidR="003E44EE" w:rsidRPr="00C47D64">
        <w:rPr>
          <w:rFonts w:ascii="Arial" w:hAnsi="Arial" w:cs="Arial"/>
        </w:rPr>
        <w:t>162.842,00</w:t>
      </w:r>
      <w:r w:rsidR="007B301C" w:rsidRPr="00C47D64">
        <w:rPr>
          <w:rFonts w:ascii="Arial" w:hAnsi="Arial" w:cs="Arial"/>
        </w:rPr>
        <w:t xml:space="preserve"> eura</w:t>
      </w:r>
      <w:r w:rsidRPr="00C47D64">
        <w:rPr>
          <w:rFonts w:ascii="Arial" w:hAnsi="Arial" w:cs="Arial"/>
        </w:rPr>
        <w:t xml:space="preserve"> ostvarena su u visini od </w:t>
      </w:r>
      <w:r w:rsidR="003E44EE" w:rsidRPr="00C47D64">
        <w:rPr>
          <w:rFonts w:ascii="Arial" w:hAnsi="Arial" w:cs="Arial"/>
        </w:rPr>
        <w:t>145.567,55</w:t>
      </w:r>
      <w:r w:rsidR="007B301C" w:rsidRPr="00C47D64">
        <w:rPr>
          <w:rFonts w:ascii="Arial" w:hAnsi="Arial" w:cs="Arial"/>
        </w:rPr>
        <w:t xml:space="preserve"> eura </w:t>
      </w:r>
      <w:r w:rsidRPr="00C47D64">
        <w:rPr>
          <w:rFonts w:ascii="Arial" w:hAnsi="Arial" w:cs="Arial"/>
        </w:rPr>
        <w:t xml:space="preserve">ili </w:t>
      </w:r>
      <w:r w:rsidR="003E44EE" w:rsidRPr="00C47D64">
        <w:rPr>
          <w:rFonts w:ascii="Arial" w:hAnsi="Arial" w:cs="Arial"/>
        </w:rPr>
        <w:t>89,4</w:t>
      </w:r>
      <w:r w:rsidRPr="00C47D64">
        <w:rPr>
          <w:rFonts w:ascii="Arial" w:hAnsi="Arial" w:cs="Arial"/>
        </w:rPr>
        <w:t xml:space="preserve"> % </w:t>
      </w:r>
      <w:r w:rsidR="007B301C" w:rsidRPr="00C47D64">
        <w:rPr>
          <w:rFonts w:ascii="Arial" w:hAnsi="Arial" w:cs="Arial"/>
        </w:rPr>
        <w:t xml:space="preserve">godišnjeg </w:t>
      </w:r>
      <w:r w:rsidRPr="00C47D64">
        <w:rPr>
          <w:rFonts w:ascii="Arial" w:hAnsi="Arial" w:cs="Arial"/>
        </w:rPr>
        <w:t xml:space="preserve">planiranog iznosa. </w:t>
      </w:r>
    </w:p>
    <w:p w14:paraId="028A540B" w14:textId="645EB5F0" w:rsidR="005C7F7F" w:rsidRPr="00C47D64" w:rsidRDefault="005C7F7F" w:rsidP="006B574A">
      <w:pPr>
        <w:spacing w:line="240" w:lineRule="auto"/>
        <w:ind w:firstLine="709"/>
        <w:jc w:val="both"/>
        <w:rPr>
          <w:rFonts w:ascii="Arial" w:hAnsi="Arial" w:cs="Arial"/>
        </w:rPr>
      </w:pPr>
      <w:r w:rsidRPr="00C47D64">
        <w:rPr>
          <w:rFonts w:ascii="Arial" w:hAnsi="Arial" w:cs="Arial"/>
        </w:rPr>
        <w:t xml:space="preserve">Planirana proračunska sredstva u visini od </w:t>
      </w:r>
      <w:r w:rsidR="008F1D63" w:rsidRPr="00C47D64">
        <w:rPr>
          <w:rFonts w:ascii="Arial" w:hAnsi="Arial" w:cs="Arial"/>
        </w:rPr>
        <w:t>145.335,00</w:t>
      </w:r>
      <w:r w:rsidR="00EC35D1" w:rsidRPr="00C47D64">
        <w:rPr>
          <w:rFonts w:ascii="Arial" w:hAnsi="Arial" w:cs="Arial"/>
        </w:rPr>
        <w:t xml:space="preserve"> eura</w:t>
      </w:r>
      <w:r w:rsidRPr="00C47D64">
        <w:rPr>
          <w:rFonts w:ascii="Arial" w:hAnsi="Arial" w:cs="Arial"/>
        </w:rPr>
        <w:t xml:space="preserve"> ostvarena su u iznosu od </w:t>
      </w:r>
      <w:r w:rsidR="008F1D63" w:rsidRPr="00C47D64">
        <w:rPr>
          <w:rFonts w:ascii="Arial" w:hAnsi="Arial" w:cs="Arial"/>
        </w:rPr>
        <w:t>132.930,67</w:t>
      </w:r>
      <w:r w:rsidR="00EC35D1" w:rsidRPr="00C47D64">
        <w:rPr>
          <w:rFonts w:ascii="Arial" w:hAnsi="Arial" w:cs="Arial"/>
        </w:rPr>
        <w:t xml:space="preserve"> eura</w:t>
      </w:r>
      <w:r w:rsidRPr="00C47D64">
        <w:rPr>
          <w:rFonts w:ascii="Arial" w:hAnsi="Arial" w:cs="Arial"/>
        </w:rPr>
        <w:t xml:space="preserve"> ili </w:t>
      </w:r>
      <w:r w:rsidR="008F1D63" w:rsidRPr="00C47D64">
        <w:rPr>
          <w:rFonts w:ascii="Arial" w:hAnsi="Arial" w:cs="Arial"/>
        </w:rPr>
        <w:t>91,5</w:t>
      </w:r>
      <w:r w:rsidRPr="00C47D64">
        <w:rPr>
          <w:rFonts w:ascii="Arial" w:hAnsi="Arial" w:cs="Arial"/>
        </w:rPr>
        <w:t xml:space="preserve">% </w:t>
      </w:r>
      <w:r w:rsidR="00EC35D1" w:rsidRPr="00C47D64">
        <w:rPr>
          <w:rFonts w:ascii="Arial" w:hAnsi="Arial" w:cs="Arial"/>
        </w:rPr>
        <w:t xml:space="preserve">godišnjeg </w:t>
      </w:r>
      <w:r w:rsidRPr="00C47D64">
        <w:rPr>
          <w:rFonts w:ascii="Arial" w:hAnsi="Arial" w:cs="Arial"/>
        </w:rPr>
        <w:t>plana. Izvršenje se odnosi na redovno poslovanje Ustanove, odnosno rashode za režije, uključujući i naknade za prijevoz zaposlenika na posao i s posla te ostale usluge i materijalne rashode.</w:t>
      </w:r>
    </w:p>
    <w:p w14:paraId="2CAA1B76" w14:textId="04A6B05A" w:rsidR="001C43EF" w:rsidRPr="00C47D64" w:rsidRDefault="005C7F7F" w:rsidP="006B574A">
      <w:pPr>
        <w:spacing w:line="240" w:lineRule="auto"/>
        <w:ind w:firstLine="709"/>
        <w:jc w:val="both"/>
        <w:rPr>
          <w:rFonts w:ascii="Arial" w:hAnsi="Arial" w:cs="Arial"/>
        </w:rPr>
      </w:pPr>
      <w:r w:rsidRPr="00C47D64">
        <w:rPr>
          <w:rFonts w:ascii="Arial" w:hAnsi="Arial" w:cs="Arial"/>
          <w:b/>
        </w:rPr>
        <w:t>Aktivnost: Programske aktivnosti</w:t>
      </w:r>
      <w:r w:rsidRPr="00C47D64">
        <w:rPr>
          <w:rFonts w:ascii="Arial" w:hAnsi="Arial" w:cs="Arial"/>
        </w:rPr>
        <w:t xml:space="preserve"> </w:t>
      </w:r>
      <w:r w:rsidR="002528AB" w:rsidRPr="00C47D64">
        <w:rPr>
          <w:rFonts w:ascii="Arial" w:hAnsi="Arial" w:cs="Arial"/>
          <w:b/>
        </w:rPr>
        <w:t>U</w:t>
      </w:r>
      <w:r w:rsidRPr="00C47D64">
        <w:rPr>
          <w:rFonts w:ascii="Arial" w:hAnsi="Arial" w:cs="Arial"/>
          <w:b/>
        </w:rPr>
        <w:t>stanove</w:t>
      </w:r>
      <w:r w:rsidRPr="00C47D64">
        <w:rPr>
          <w:rFonts w:ascii="Arial" w:hAnsi="Arial" w:cs="Arial"/>
        </w:rPr>
        <w:t xml:space="preserve"> – </w:t>
      </w:r>
      <w:r w:rsidR="00905376" w:rsidRPr="00C47D64">
        <w:rPr>
          <w:rFonts w:ascii="Arial" w:hAnsi="Arial" w:cs="Arial"/>
        </w:rPr>
        <w:t>Rebalansom je planiran</w:t>
      </w:r>
      <w:r w:rsidRPr="00C47D64">
        <w:rPr>
          <w:rFonts w:ascii="Arial" w:hAnsi="Arial" w:cs="Arial"/>
        </w:rPr>
        <w:t xml:space="preserve"> iznos od </w:t>
      </w:r>
      <w:r w:rsidR="00905376" w:rsidRPr="00C47D64">
        <w:rPr>
          <w:rFonts w:ascii="Arial" w:hAnsi="Arial" w:cs="Arial"/>
        </w:rPr>
        <w:t>167.584,00</w:t>
      </w:r>
      <w:r w:rsidRPr="00C47D64">
        <w:rPr>
          <w:rFonts w:ascii="Arial" w:hAnsi="Arial" w:cs="Arial"/>
        </w:rPr>
        <w:t xml:space="preserve"> </w:t>
      </w:r>
      <w:r w:rsidRPr="00C47D64">
        <w:rPr>
          <w:rFonts w:ascii="Arial" w:hAnsi="Arial" w:cs="Arial"/>
          <w:bCs/>
        </w:rPr>
        <w:t xml:space="preserve"> </w:t>
      </w:r>
      <w:r w:rsidR="00174106" w:rsidRPr="00C47D64">
        <w:rPr>
          <w:rFonts w:ascii="Arial" w:hAnsi="Arial" w:cs="Arial"/>
        </w:rPr>
        <w:t>eura</w:t>
      </w:r>
      <w:r w:rsidRPr="00C47D64">
        <w:rPr>
          <w:rFonts w:ascii="Arial" w:hAnsi="Arial" w:cs="Arial"/>
        </w:rPr>
        <w:t xml:space="preserve"> i isti je realiziran u visini od </w:t>
      </w:r>
      <w:r w:rsidR="00905376" w:rsidRPr="00C47D64">
        <w:rPr>
          <w:rFonts w:ascii="Arial" w:hAnsi="Arial" w:cs="Arial"/>
        </w:rPr>
        <w:t>161.022,55</w:t>
      </w:r>
      <w:r w:rsidR="00174106" w:rsidRPr="00C47D64">
        <w:rPr>
          <w:rFonts w:ascii="Arial" w:hAnsi="Arial" w:cs="Arial"/>
        </w:rPr>
        <w:t xml:space="preserve"> eura</w:t>
      </w:r>
      <w:r w:rsidRPr="00C47D64">
        <w:rPr>
          <w:rFonts w:ascii="Arial" w:hAnsi="Arial" w:cs="Arial"/>
        </w:rPr>
        <w:t xml:space="preserve"> ili </w:t>
      </w:r>
      <w:r w:rsidR="00905376" w:rsidRPr="00C47D64">
        <w:rPr>
          <w:rFonts w:ascii="Arial" w:hAnsi="Arial" w:cs="Arial"/>
        </w:rPr>
        <w:t>96,1</w:t>
      </w:r>
      <w:r w:rsidRPr="00C47D64">
        <w:rPr>
          <w:rFonts w:ascii="Arial" w:hAnsi="Arial" w:cs="Arial"/>
        </w:rPr>
        <w:t xml:space="preserve"> % plana. </w:t>
      </w:r>
    </w:p>
    <w:p w14:paraId="71A8CA69" w14:textId="7E12D888" w:rsidR="005C7F7F" w:rsidRPr="00C47D64" w:rsidRDefault="005C7F7F" w:rsidP="006B574A">
      <w:pPr>
        <w:spacing w:line="240" w:lineRule="auto"/>
        <w:ind w:firstLine="709"/>
        <w:jc w:val="both"/>
        <w:rPr>
          <w:rFonts w:ascii="Arial" w:hAnsi="Arial" w:cs="Arial"/>
        </w:rPr>
      </w:pPr>
      <w:r w:rsidRPr="00C47D64">
        <w:rPr>
          <w:rFonts w:ascii="Arial" w:hAnsi="Arial" w:cs="Arial"/>
        </w:rPr>
        <w:t xml:space="preserve">Proračunska sredstva u visini od </w:t>
      </w:r>
      <w:r w:rsidR="00174106" w:rsidRPr="00C47D64">
        <w:rPr>
          <w:rFonts w:ascii="Arial" w:hAnsi="Arial" w:cs="Arial"/>
        </w:rPr>
        <w:t>13.27</w:t>
      </w:r>
      <w:r w:rsidR="00A04087" w:rsidRPr="00C47D64">
        <w:rPr>
          <w:rFonts w:ascii="Arial" w:hAnsi="Arial" w:cs="Arial"/>
        </w:rPr>
        <w:t>1</w:t>
      </w:r>
      <w:r w:rsidR="00174106" w:rsidRPr="00C47D64">
        <w:rPr>
          <w:rFonts w:ascii="Arial" w:hAnsi="Arial" w:cs="Arial"/>
        </w:rPr>
        <w:t xml:space="preserve"> eura</w:t>
      </w:r>
      <w:r w:rsidRPr="00C47D64">
        <w:rPr>
          <w:rFonts w:ascii="Arial" w:hAnsi="Arial" w:cs="Arial"/>
        </w:rPr>
        <w:t xml:space="preserve"> ostvarena su u iznosu od </w:t>
      </w:r>
      <w:r w:rsidR="00A04087" w:rsidRPr="00C47D64">
        <w:rPr>
          <w:rFonts w:ascii="Arial" w:hAnsi="Arial" w:cs="Arial"/>
        </w:rPr>
        <w:t>13.249,68</w:t>
      </w:r>
      <w:r w:rsidR="00174106" w:rsidRPr="00C47D64">
        <w:rPr>
          <w:rFonts w:ascii="Arial" w:hAnsi="Arial" w:cs="Arial"/>
        </w:rPr>
        <w:t xml:space="preserve"> eura</w:t>
      </w:r>
      <w:r w:rsidRPr="00C47D64">
        <w:rPr>
          <w:rFonts w:ascii="Arial" w:hAnsi="Arial" w:cs="Arial"/>
        </w:rPr>
        <w:t xml:space="preserve"> ili </w:t>
      </w:r>
      <w:r w:rsidR="00A04087" w:rsidRPr="00C47D64">
        <w:rPr>
          <w:rFonts w:ascii="Arial" w:hAnsi="Arial" w:cs="Arial"/>
        </w:rPr>
        <w:t>99,8</w:t>
      </w:r>
      <w:r w:rsidRPr="00C47D64">
        <w:rPr>
          <w:rFonts w:ascii="Arial" w:hAnsi="Arial" w:cs="Arial"/>
        </w:rPr>
        <w:t>%.</w:t>
      </w:r>
    </w:p>
    <w:p w14:paraId="46D66834" w14:textId="4971F1FD" w:rsidR="005C7F7F" w:rsidRPr="00C47D64" w:rsidRDefault="005C7F7F" w:rsidP="006B574A">
      <w:pPr>
        <w:spacing w:line="240" w:lineRule="auto"/>
        <w:ind w:firstLine="709"/>
        <w:jc w:val="both"/>
        <w:rPr>
          <w:rFonts w:ascii="Arial" w:eastAsia="Calibri" w:hAnsi="Arial" w:cs="Arial"/>
        </w:rPr>
      </w:pPr>
      <w:r w:rsidRPr="00C47D64">
        <w:rPr>
          <w:rFonts w:ascii="Arial" w:eastAsia="Calibri" w:hAnsi="Arial" w:cs="Arial"/>
        </w:rPr>
        <w:t>Programske aktivnosti Art-kina uključuju, osim prikazivačkih, i komponente kao što su edukacija, medijacija, razvoj publike, inovacija, suradnja te programe na sjecištu filma, novih medija i tehnologija. Raznolikost i raznovrsnost programa ostvaruje se ravnopravnim odnosom kako prema suvremenoj domaćoj, europskoj i svjetskoj filmskoj produkciji tako i naslovima iz bogate riznice svjetskog filma koji se raspoređuju po različitim kinotečnim, autorskim, žanrovskim ili tematskim ciklusima, kao i ciklusima eksperimentalnih i amaterskih filmova, revijama namijenjenima ciljanoj publici, programima koji za cilj imaju promoviranje filmske djelatnosti putem organiziranih premijernih prikazivanja filmova nastalih u lokalnoj i nacionalnoj produkciji, zatim specifičnim edukacijskim programima i tome slično.</w:t>
      </w:r>
    </w:p>
    <w:p w14:paraId="0ABCE105" w14:textId="3AD050F6" w:rsidR="005C7F7F" w:rsidRPr="00C47D64" w:rsidRDefault="005C7F7F" w:rsidP="006B574A">
      <w:pPr>
        <w:spacing w:line="240" w:lineRule="auto"/>
        <w:ind w:firstLine="709"/>
        <w:jc w:val="both"/>
        <w:rPr>
          <w:rFonts w:ascii="Arial" w:hAnsi="Arial" w:cs="Arial"/>
        </w:rPr>
      </w:pPr>
      <w:r w:rsidRPr="00C47D64">
        <w:rPr>
          <w:rFonts w:ascii="Arial" w:hAnsi="Arial" w:cs="Arial"/>
        </w:rPr>
        <w:t xml:space="preserve">Pored prikazivačkih programa, Art-kino je puno pozornosti posvetilo i nizu </w:t>
      </w:r>
      <w:r w:rsidR="009E2340" w:rsidRPr="00C47D64">
        <w:rPr>
          <w:rFonts w:ascii="Arial" w:hAnsi="Arial" w:cs="Arial"/>
        </w:rPr>
        <w:t>drugih</w:t>
      </w:r>
      <w:r w:rsidRPr="00C47D64">
        <w:rPr>
          <w:rFonts w:ascii="Arial" w:hAnsi="Arial" w:cs="Arial"/>
        </w:rPr>
        <w:t xml:space="preserve"> programa koji imaju za cilj razvoj filmske kulture</w:t>
      </w:r>
      <w:r w:rsidR="009E2340" w:rsidRPr="00C47D64">
        <w:rPr>
          <w:rFonts w:ascii="Arial" w:hAnsi="Arial" w:cs="Arial"/>
        </w:rPr>
        <w:t xml:space="preserve"> i stvaralaštva</w:t>
      </w:r>
      <w:r w:rsidRPr="00C47D64">
        <w:rPr>
          <w:rFonts w:ascii="Arial" w:hAnsi="Arial" w:cs="Arial"/>
        </w:rPr>
        <w:t xml:space="preserve">, posebno među djecom i mladima, poput različitih </w:t>
      </w:r>
      <w:r w:rsidR="009E2340" w:rsidRPr="00C47D64">
        <w:rPr>
          <w:rFonts w:ascii="Arial" w:hAnsi="Arial" w:cs="Arial"/>
        </w:rPr>
        <w:t xml:space="preserve">radionica, </w:t>
      </w:r>
      <w:r w:rsidRPr="00C47D64">
        <w:rPr>
          <w:rFonts w:ascii="Arial" w:hAnsi="Arial" w:cs="Arial"/>
        </w:rPr>
        <w:t xml:space="preserve">Specijalne filmske knjižnice, </w:t>
      </w:r>
      <w:r w:rsidR="00832444" w:rsidRPr="00C47D64">
        <w:rPr>
          <w:rFonts w:ascii="Arial" w:hAnsi="Arial" w:cs="Arial"/>
        </w:rPr>
        <w:t>Kvarnerske filmske</w:t>
      </w:r>
      <w:r w:rsidRPr="00C47D64">
        <w:rPr>
          <w:rFonts w:ascii="Arial" w:hAnsi="Arial" w:cs="Arial"/>
        </w:rPr>
        <w:t xml:space="preserve"> komisije </w:t>
      </w:r>
      <w:r w:rsidR="00832444" w:rsidRPr="00C47D64">
        <w:rPr>
          <w:rFonts w:ascii="Arial" w:hAnsi="Arial" w:cs="Arial"/>
        </w:rPr>
        <w:t>te</w:t>
      </w:r>
      <w:r w:rsidRPr="00C47D64">
        <w:rPr>
          <w:rFonts w:ascii="Arial" w:hAnsi="Arial" w:cs="Arial"/>
        </w:rPr>
        <w:t xml:space="preserve"> programa Kvarnerski filmski susreti i Kvarner u kratkom, programa Adaptacija. Čitanje filma, </w:t>
      </w:r>
      <w:r w:rsidR="00CB27A6" w:rsidRPr="00C47D64">
        <w:rPr>
          <w:rFonts w:ascii="Arial" w:hAnsi="Arial" w:cs="Arial"/>
        </w:rPr>
        <w:t xml:space="preserve">festivala Tobogan, </w:t>
      </w:r>
      <w:r w:rsidRPr="00C47D64">
        <w:rPr>
          <w:rFonts w:ascii="Arial" w:hAnsi="Arial" w:cs="Arial"/>
        </w:rPr>
        <w:t xml:space="preserve"> podrške lokalnim filmskim produkcijama, brojnih predavanja i predstavljanja knjiga, razgovora s autorima i filmskim radnicima i</w:t>
      </w:r>
      <w:r w:rsidR="00832444" w:rsidRPr="00C47D64">
        <w:rPr>
          <w:rFonts w:ascii="Arial" w:hAnsi="Arial" w:cs="Arial"/>
        </w:rPr>
        <w:t xml:space="preserve"> niz drugih.</w:t>
      </w:r>
      <w:r w:rsidRPr="00C47D64">
        <w:rPr>
          <w:rFonts w:ascii="Arial" w:hAnsi="Arial" w:cs="Arial"/>
        </w:rPr>
        <w:t xml:space="preserve"> </w:t>
      </w:r>
    </w:p>
    <w:p w14:paraId="7D441575" w14:textId="765D9EAD" w:rsidR="00A67B27" w:rsidRPr="00C47D64" w:rsidRDefault="005C7F7F" w:rsidP="006B574A">
      <w:pPr>
        <w:spacing w:line="240" w:lineRule="auto"/>
        <w:ind w:firstLine="709"/>
        <w:jc w:val="both"/>
        <w:rPr>
          <w:rFonts w:ascii="Arial" w:hAnsi="Arial" w:cs="Arial"/>
        </w:rPr>
      </w:pPr>
      <w:r w:rsidRPr="00C47D64">
        <w:rPr>
          <w:rFonts w:ascii="Arial" w:hAnsi="Arial" w:cs="Arial"/>
          <w:b/>
        </w:rPr>
        <w:t xml:space="preserve">Kapitalni projekt: Nabava opreme </w:t>
      </w:r>
      <w:r w:rsidRPr="00C47D64">
        <w:rPr>
          <w:rFonts w:ascii="Arial" w:hAnsi="Arial" w:cs="Arial"/>
        </w:rPr>
        <w:t xml:space="preserve">– iznos planiran u visini od </w:t>
      </w:r>
      <w:r w:rsidR="00527EA6" w:rsidRPr="00C47D64">
        <w:rPr>
          <w:rFonts w:ascii="Arial" w:hAnsi="Arial" w:cs="Arial"/>
        </w:rPr>
        <w:t>153.361,00 euro</w:t>
      </w:r>
      <w:r w:rsidRPr="00C47D64">
        <w:rPr>
          <w:rFonts w:ascii="Arial" w:hAnsi="Arial" w:cs="Arial"/>
        </w:rPr>
        <w:t xml:space="preserve"> ostvaren je u iznosu od </w:t>
      </w:r>
      <w:r w:rsidR="00527EA6" w:rsidRPr="00C47D64">
        <w:rPr>
          <w:rFonts w:ascii="Arial" w:hAnsi="Arial" w:cs="Arial"/>
        </w:rPr>
        <w:t>129.772,07</w:t>
      </w:r>
      <w:r w:rsidR="00D6672C" w:rsidRPr="00C47D64">
        <w:rPr>
          <w:rFonts w:ascii="Arial" w:hAnsi="Arial" w:cs="Arial"/>
        </w:rPr>
        <w:t xml:space="preserve"> eura</w:t>
      </w:r>
      <w:r w:rsidRPr="00C47D64">
        <w:rPr>
          <w:rFonts w:ascii="Arial" w:hAnsi="Arial" w:cs="Arial"/>
        </w:rPr>
        <w:t xml:space="preserve"> ili </w:t>
      </w:r>
      <w:r w:rsidR="00527EA6" w:rsidRPr="00C47D64">
        <w:rPr>
          <w:rFonts w:ascii="Arial" w:hAnsi="Arial" w:cs="Arial"/>
        </w:rPr>
        <w:t>84,6</w:t>
      </w:r>
      <w:r w:rsidR="000C48E2" w:rsidRPr="00C47D64">
        <w:rPr>
          <w:rFonts w:ascii="Arial" w:hAnsi="Arial" w:cs="Arial"/>
        </w:rPr>
        <w:t xml:space="preserve">% godišnjeg plana. Odnosi se na </w:t>
      </w:r>
      <w:r w:rsidRPr="00C47D64">
        <w:rPr>
          <w:rFonts w:ascii="Arial" w:hAnsi="Arial" w:cs="Arial"/>
        </w:rPr>
        <w:t xml:space="preserve">nabavu opreme potrebne za kvalitetnu realizaciju </w:t>
      </w:r>
      <w:r w:rsidR="000C48E2" w:rsidRPr="00C47D64">
        <w:rPr>
          <w:rFonts w:ascii="Arial" w:hAnsi="Arial" w:cs="Arial"/>
        </w:rPr>
        <w:t>filmskog i obrazovnog programa, od kojih je najznačajnija nabava digitalnog projektora u vrijednosti 119.562,50 eura</w:t>
      </w:r>
      <w:r w:rsidR="00980B76" w:rsidRPr="00C47D64">
        <w:rPr>
          <w:rFonts w:ascii="Arial" w:hAnsi="Arial" w:cs="Arial"/>
        </w:rPr>
        <w:t>.</w:t>
      </w:r>
    </w:p>
    <w:p w14:paraId="4522E4FC" w14:textId="27E67AFA" w:rsidR="00A67B27" w:rsidRPr="00C47D64" w:rsidRDefault="00A67B27" w:rsidP="00832444">
      <w:pPr>
        <w:spacing w:line="240" w:lineRule="auto"/>
        <w:rPr>
          <w:rFonts w:ascii="Arial" w:hAnsi="Arial" w:cs="Arial"/>
          <w:b/>
        </w:rPr>
      </w:pPr>
      <w:r w:rsidRPr="00C47D64">
        <w:rPr>
          <w:rFonts w:ascii="Arial" w:eastAsia="Calibri" w:hAnsi="Arial" w:cs="Arial"/>
          <w:b/>
          <w:bCs/>
        </w:rPr>
        <w:t>POKAZATELJI USPJEŠNOSTI</w:t>
      </w:r>
    </w:p>
    <w:p w14:paraId="66B7791A" w14:textId="5008A2E2" w:rsidR="00A67B27" w:rsidRPr="00C47D64" w:rsidRDefault="00A67B27" w:rsidP="00832444">
      <w:pPr>
        <w:spacing w:after="0" w:line="240" w:lineRule="auto"/>
        <w:jc w:val="both"/>
        <w:rPr>
          <w:rFonts w:ascii="Arial" w:eastAsia="Calibri" w:hAnsi="Arial" w:cs="Arial"/>
        </w:rPr>
      </w:pPr>
      <w:r w:rsidRPr="00C47D64">
        <w:rPr>
          <w:rFonts w:ascii="Arial" w:eastAsia="Calibri" w:hAnsi="Arial" w:cs="Arial"/>
        </w:rPr>
        <w:t xml:space="preserve">Cilj: Očuvanje audiovizualne baštine i unapređenje javne dostupnosti kulturno vrijednog domaćeg i svjetskog filmskog nasljeđa </w:t>
      </w:r>
    </w:p>
    <w:p w14:paraId="27ADC751" w14:textId="77777777" w:rsidR="00A67B27" w:rsidRPr="00C47D64" w:rsidRDefault="00A67B27" w:rsidP="00A67B27">
      <w:pPr>
        <w:spacing w:after="0" w:line="240" w:lineRule="auto"/>
        <w:jc w:val="both"/>
        <w:rPr>
          <w:rFonts w:ascii="Arial" w:eastAsia="Calibri" w:hAnsi="Arial" w:cs="Arial"/>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9"/>
        <w:gridCol w:w="1684"/>
        <w:gridCol w:w="955"/>
        <w:gridCol w:w="1319"/>
        <w:gridCol w:w="1154"/>
        <w:gridCol w:w="1155"/>
        <w:gridCol w:w="1484"/>
      </w:tblGrid>
      <w:tr w:rsidR="00A67B27" w:rsidRPr="00C47D64" w14:paraId="26663748" w14:textId="77777777" w:rsidTr="00832444">
        <w:trPr>
          <w:trHeight w:val="854"/>
        </w:trPr>
        <w:tc>
          <w:tcPr>
            <w:tcW w:w="2139" w:type="dxa"/>
          </w:tcPr>
          <w:p w14:paraId="50C44558" w14:textId="77777777" w:rsidR="00A67B27" w:rsidRPr="00C47D64" w:rsidRDefault="00A67B27" w:rsidP="006F08D8">
            <w:pPr>
              <w:spacing w:after="0" w:line="240" w:lineRule="auto"/>
              <w:jc w:val="both"/>
              <w:rPr>
                <w:rFonts w:ascii="Arial" w:eastAsia="Calibri" w:hAnsi="Arial" w:cs="Arial"/>
                <w:sz w:val="20"/>
                <w:szCs w:val="20"/>
              </w:rPr>
            </w:pPr>
            <w:r w:rsidRPr="00C47D64">
              <w:rPr>
                <w:rFonts w:ascii="Arial" w:eastAsia="Calibri" w:hAnsi="Arial" w:cs="Arial"/>
                <w:sz w:val="20"/>
                <w:szCs w:val="20"/>
              </w:rPr>
              <w:t xml:space="preserve">Pokazatelji rezultata  </w:t>
            </w:r>
          </w:p>
        </w:tc>
        <w:tc>
          <w:tcPr>
            <w:tcW w:w="1684" w:type="dxa"/>
          </w:tcPr>
          <w:p w14:paraId="14A50F6C" w14:textId="77777777" w:rsidR="00A67B27" w:rsidRPr="00C47D64" w:rsidRDefault="00A67B27" w:rsidP="006F08D8">
            <w:pPr>
              <w:spacing w:after="0" w:line="240" w:lineRule="auto"/>
              <w:jc w:val="both"/>
              <w:rPr>
                <w:rFonts w:ascii="Arial" w:eastAsia="Calibri" w:hAnsi="Arial" w:cs="Arial"/>
                <w:sz w:val="20"/>
                <w:szCs w:val="20"/>
              </w:rPr>
            </w:pPr>
            <w:r w:rsidRPr="00C47D64">
              <w:rPr>
                <w:rFonts w:ascii="Arial" w:eastAsia="Calibri" w:hAnsi="Arial" w:cs="Arial"/>
                <w:sz w:val="20"/>
                <w:szCs w:val="20"/>
              </w:rPr>
              <w:t>Definicija</w:t>
            </w:r>
          </w:p>
        </w:tc>
        <w:tc>
          <w:tcPr>
            <w:tcW w:w="955" w:type="dxa"/>
          </w:tcPr>
          <w:p w14:paraId="1B4D5C88" w14:textId="77777777" w:rsidR="00A67B27" w:rsidRPr="00C47D64" w:rsidRDefault="00A67B27" w:rsidP="006F08D8">
            <w:pPr>
              <w:spacing w:after="0" w:line="240" w:lineRule="auto"/>
              <w:jc w:val="both"/>
              <w:rPr>
                <w:rFonts w:ascii="Arial" w:eastAsia="Calibri" w:hAnsi="Arial" w:cs="Arial"/>
                <w:sz w:val="20"/>
                <w:szCs w:val="20"/>
              </w:rPr>
            </w:pPr>
            <w:r w:rsidRPr="00C47D64">
              <w:rPr>
                <w:rFonts w:ascii="Arial" w:eastAsia="Calibri" w:hAnsi="Arial" w:cs="Arial"/>
                <w:sz w:val="20"/>
                <w:szCs w:val="20"/>
              </w:rPr>
              <w:t>Jedinica</w:t>
            </w:r>
          </w:p>
        </w:tc>
        <w:tc>
          <w:tcPr>
            <w:tcW w:w="1319" w:type="dxa"/>
          </w:tcPr>
          <w:p w14:paraId="01E38D06" w14:textId="77777777" w:rsidR="00A67B27" w:rsidRPr="00C47D64" w:rsidRDefault="00A67B27" w:rsidP="006F08D8">
            <w:pPr>
              <w:spacing w:after="0" w:line="240" w:lineRule="auto"/>
              <w:jc w:val="both"/>
              <w:rPr>
                <w:rFonts w:ascii="Arial" w:eastAsia="Calibri" w:hAnsi="Arial" w:cs="Arial"/>
                <w:sz w:val="20"/>
                <w:szCs w:val="20"/>
              </w:rPr>
            </w:pPr>
            <w:r w:rsidRPr="00C47D64">
              <w:rPr>
                <w:rFonts w:ascii="Arial" w:eastAsia="Calibri" w:hAnsi="Arial" w:cs="Arial"/>
                <w:sz w:val="20"/>
                <w:szCs w:val="20"/>
              </w:rPr>
              <w:t xml:space="preserve">Polazna vrijednost </w:t>
            </w:r>
          </w:p>
        </w:tc>
        <w:tc>
          <w:tcPr>
            <w:tcW w:w="1154" w:type="dxa"/>
          </w:tcPr>
          <w:p w14:paraId="11A5DAD3" w14:textId="77777777" w:rsidR="00A67B27" w:rsidRPr="00C47D64" w:rsidRDefault="00A67B27" w:rsidP="006F08D8">
            <w:pPr>
              <w:spacing w:after="0" w:line="240" w:lineRule="auto"/>
              <w:jc w:val="both"/>
              <w:rPr>
                <w:rFonts w:ascii="Arial" w:eastAsia="Calibri" w:hAnsi="Arial" w:cs="Arial"/>
                <w:sz w:val="20"/>
                <w:szCs w:val="20"/>
              </w:rPr>
            </w:pPr>
            <w:r w:rsidRPr="00C47D64">
              <w:rPr>
                <w:rFonts w:ascii="Arial" w:eastAsia="Calibri" w:hAnsi="Arial" w:cs="Arial"/>
                <w:sz w:val="20"/>
                <w:szCs w:val="20"/>
              </w:rPr>
              <w:t xml:space="preserve">Izvor podataka </w:t>
            </w:r>
          </w:p>
        </w:tc>
        <w:tc>
          <w:tcPr>
            <w:tcW w:w="1155" w:type="dxa"/>
          </w:tcPr>
          <w:p w14:paraId="22C89A9C" w14:textId="77777777" w:rsidR="00A67B27" w:rsidRPr="00C47D64" w:rsidRDefault="00A67B27" w:rsidP="006F08D8">
            <w:pPr>
              <w:spacing w:after="0" w:line="240" w:lineRule="auto"/>
              <w:jc w:val="both"/>
              <w:rPr>
                <w:rFonts w:ascii="Arial" w:eastAsia="Calibri" w:hAnsi="Arial" w:cs="Arial"/>
                <w:sz w:val="20"/>
                <w:szCs w:val="20"/>
              </w:rPr>
            </w:pPr>
            <w:r w:rsidRPr="00C47D64">
              <w:rPr>
                <w:rFonts w:ascii="Arial" w:eastAsia="Calibri" w:hAnsi="Arial" w:cs="Arial"/>
                <w:sz w:val="20"/>
                <w:szCs w:val="20"/>
              </w:rPr>
              <w:t xml:space="preserve">Plan 2023. </w:t>
            </w:r>
          </w:p>
        </w:tc>
        <w:tc>
          <w:tcPr>
            <w:tcW w:w="1484" w:type="dxa"/>
          </w:tcPr>
          <w:p w14:paraId="04E027DF" w14:textId="77777777" w:rsidR="00A67B27" w:rsidRPr="00C47D64" w:rsidRDefault="00A67B27" w:rsidP="006F08D8">
            <w:pPr>
              <w:spacing w:after="0" w:line="240" w:lineRule="auto"/>
              <w:jc w:val="both"/>
              <w:rPr>
                <w:rFonts w:ascii="Arial" w:eastAsia="Calibri" w:hAnsi="Arial" w:cs="Arial"/>
                <w:iCs/>
                <w:sz w:val="20"/>
                <w:szCs w:val="20"/>
              </w:rPr>
            </w:pPr>
            <w:r w:rsidRPr="00C47D64">
              <w:rPr>
                <w:rFonts w:ascii="Arial" w:eastAsia="Calibri" w:hAnsi="Arial" w:cs="Arial"/>
                <w:iCs/>
                <w:sz w:val="20"/>
                <w:szCs w:val="20"/>
              </w:rPr>
              <w:t>Izvršenje tekuće godine</w:t>
            </w:r>
          </w:p>
        </w:tc>
      </w:tr>
      <w:tr w:rsidR="00A67B27" w:rsidRPr="00832444" w14:paraId="5FF09D00" w14:textId="77777777" w:rsidTr="00832444">
        <w:trPr>
          <w:trHeight w:val="3480"/>
        </w:trPr>
        <w:tc>
          <w:tcPr>
            <w:tcW w:w="2139" w:type="dxa"/>
          </w:tcPr>
          <w:p w14:paraId="3A639182"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Povećanje broja prikazanih filmskih programa od posebnog povijesnoga, umjetničkoga i kulturnoga značenja ili od značenja za razvoj kinematografije; pojedini program obuhvaća od jednog do desetak filmskih naslova</w:t>
            </w:r>
          </w:p>
        </w:tc>
        <w:tc>
          <w:tcPr>
            <w:tcW w:w="1684" w:type="dxa"/>
          </w:tcPr>
          <w:p w14:paraId="18D20597"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Posjetiteljima se prezentira baštinski film uz uvode filmskih stručnjaka te se time nadograđuje njihovo iskustvo i širi znanje o filmskoj umjetnosti.</w:t>
            </w:r>
          </w:p>
        </w:tc>
        <w:tc>
          <w:tcPr>
            <w:tcW w:w="955" w:type="dxa"/>
          </w:tcPr>
          <w:p w14:paraId="4C2D31C5"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broj </w:t>
            </w:r>
          </w:p>
        </w:tc>
        <w:tc>
          <w:tcPr>
            <w:tcW w:w="1319" w:type="dxa"/>
            <w:shd w:val="clear" w:color="auto" w:fill="auto"/>
          </w:tcPr>
          <w:p w14:paraId="7CDB2A14"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7</w:t>
            </w:r>
          </w:p>
        </w:tc>
        <w:tc>
          <w:tcPr>
            <w:tcW w:w="1154" w:type="dxa"/>
            <w:shd w:val="clear" w:color="auto" w:fill="auto"/>
          </w:tcPr>
          <w:p w14:paraId="7EEA4775"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ustanova </w:t>
            </w:r>
          </w:p>
        </w:tc>
        <w:tc>
          <w:tcPr>
            <w:tcW w:w="1155" w:type="dxa"/>
            <w:shd w:val="clear" w:color="auto" w:fill="auto"/>
          </w:tcPr>
          <w:p w14:paraId="7CC45FFE"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9</w:t>
            </w:r>
          </w:p>
        </w:tc>
        <w:tc>
          <w:tcPr>
            <w:tcW w:w="1484" w:type="dxa"/>
            <w:shd w:val="clear" w:color="auto" w:fill="auto"/>
          </w:tcPr>
          <w:p w14:paraId="14A3834B"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31</w:t>
            </w:r>
          </w:p>
        </w:tc>
      </w:tr>
    </w:tbl>
    <w:p w14:paraId="61155EBB" w14:textId="5324852B" w:rsidR="007F1EE3" w:rsidRPr="00C47D64" w:rsidRDefault="007F1EE3" w:rsidP="00832444">
      <w:pPr>
        <w:tabs>
          <w:tab w:val="left" w:pos="1134"/>
        </w:tabs>
        <w:spacing w:line="240" w:lineRule="auto"/>
        <w:ind w:right="-204" w:firstLine="1134"/>
        <w:jc w:val="both"/>
        <w:rPr>
          <w:rFonts w:ascii="Arial" w:hAnsi="Arial" w:cs="Arial"/>
          <w:bCs/>
        </w:rPr>
      </w:pPr>
      <w:r w:rsidRPr="005C3C8A">
        <w:rPr>
          <w:rFonts w:ascii="Arial" w:hAnsi="Arial" w:cs="Arial"/>
          <w:bCs/>
        </w:rPr>
        <w:t>Filmski program u Art-kinu nastaje pomnim biranjem i u njegovu stvaranju sudjeluje velik broja suradnika, sa zajedničkim ciljem da se u kinu prikaže ono najbolje što je filmska umjetnost stvorila i još uvijek svakodnevno stvara. Upravo je to ključna odrednica naše programske orijentacije: pružiti gledateljima na uvid klasična filmska djela, ona koja su bila dijelom života prošlih generacija filmofila i koja još uvijek bitno utječu na sadašnje generacije filmskih stvaratelja i uživatelja filma, upoznavati ih s recentnom filmskom produkcijom te zajedno istraživati mnogostruke dimenzije filmske umjetnosti. Publika prihvaća ovu orijentaciju i uživa u filmu svih vrsta: kratkog, srednjeg i dugog metra, animiranim i eksperimentalnim, dokumentarnim i igranim.</w:t>
      </w:r>
      <w:r w:rsidR="00D24B5B">
        <w:rPr>
          <w:rFonts w:ascii="Arial" w:hAnsi="Arial" w:cs="Arial"/>
          <w:bCs/>
        </w:rPr>
        <w:t xml:space="preserve"> </w:t>
      </w:r>
      <w:r w:rsidRPr="005C3C8A">
        <w:rPr>
          <w:rFonts w:ascii="Arial" w:hAnsi="Arial" w:cs="Arial"/>
          <w:bCs/>
        </w:rPr>
        <w:t xml:space="preserve">Jasno organiziran, bogat i inovativan program koji se izvodi </w:t>
      </w:r>
      <w:r w:rsidRPr="00C47D64">
        <w:rPr>
          <w:rFonts w:ascii="Arial" w:hAnsi="Arial" w:cs="Arial"/>
          <w:bCs/>
        </w:rPr>
        <w:t>prema visokim produkcijskim standardima temeljni je razlog izrazito pozitivnog imidža institucije u javnosti.</w:t>
      </w:r>
    </w:p>
    <w:p w14:paraId="2CC3F127" w14:textId="6FB1A9BE" w:rsidR="00A67B27" w:rsidRPr="00C47D64" w:rsidRDefault="00A67B27" w:rsidP="00832444">
      <w:pPr>
        <w:spacing w:after="0" w:line="240" w:lineRule="auto"/>
        <w:ind w:firstLine="708"/>
        <w:jc w:val="both"/>
        <w:rPr>
          <w:rFonts w:ascii="Arial" w:eastAsia="Calibri" w:hAnsi="Arial" w:cs="Arial"/>
        </w:rPr>
      </w:pPr>
      <w:r w:rsidRPr="00C47D64">
        <w:rPr>
          <w:rFonts w:ascii="Arial" w:eastAsia="Calibri" w:hAnsi="Arial" w:cs="Arial"/>
        </w:rPr>
        <w:t xml:space="preserve">Art-kino je jedini kinematograf u Rijeci i široj okolici koje pruža kontinuiran program filmova od posebnog povijesnog značaja i umjetničke vrijednosti te u kojem se često prikazuju retrospektive posvećene pojedinim autorima, glumcima, žanrovima, temama, filmskim pravcima... Autorski i kinotečni programi nužni su jer se time publici osigurava pristupačnost filmskih naslova koji prikazuju osobine i daju presjek određenih filmskih razdoblja i stilova, kako kroz opuse pojedinih tako i kroz cikluse čitavih grupa autora. Dodatna </w:t>
      </w:r>
      <w:r w:rsidR="00D24B5B" w:rsidRPr="00C47D64">
        <w:rPr>
          <w:rFonts w:ascii="Arial" w:eastAsia="Calibri" w:hAnsi="Arial" w:cs="Arial"/>
        </w:rPr>
        <w:t xml:space="preserve">su </w:t>
      </w:r>
      <w:r w:rsidRPr="00C47D64">
        <w:rPr>
          <w:rFonts w:ascii="Arial" w:eastAsia="Calibri" w:hAnsi="Arial" w:cs="Arial"/>
        </w:rPr>
        <w:t>vrijednost ovih programa sadržaji i materijali koji publici pružaju priliku da steknu šira znanja o filmskoj umjetnosti jer istaknuti teoretičari filma, filmski kritičari, intelektualci i umjetnici pripremaju uvode u cikluse, kao i popratne programske tekstove i druge materijale. Pored toga, Art-kino je domaćin i trima riječkim festivalima – History Film Festival, STIFF - Međunarodni festival studentskog filma te Impulse Festival – što za cilj ima dodatno osnaživanje lokalne filmske djelatnosti, a redovito se održavaju i programi dogovoreni u suradnji s drugim kulturnim i obrazovnim institucijama.</w:t>
      </w:r>
    </w:p>
    <w:p w14:paraId="74072B13" w14:textId="77777777" w:rsidR="00A67B27" w:rsidRPr="00C47D64" w:rsidRDefault="00A67B27" w:rsidP="00832444">
      <w:pPr>
        <w:spacing w:after="0" w:line="240" w:lineRule="auto"/>
        <w:jc w:val="both"/>
        <w:rPr>
          <w:rFonts w:ascii="Arial" w:eastAsia="Calibri" w:hAnsi="Arial" w:cs="Arial"/>
        </w:rPr>
      </w:pPr>
      <w:r w:rsidRPr="00C47D64">
        <w:rPr>
          <w:rFonts w:ascii="Arial" w:eastAsia="Calibri" w:hAnsi="Arial" w:cs="Arial"/>
        </w:rPr>
        <w:tab/>
        <w:t xml:space="preserve">Programi održani u 2023. godini koje bismo htjeli istaknuti su sljedeći: Glazbena želja, Kino kustos/ica (dva programa), Buñuel srijedom, Šifra: Rubeša (dva programa), Oscari u 8, Adaptacija. Čitanje filma (tri programa), UNRI </w:t>
      </w:r>
      <w:r w:rsidRPr="00C47D64">
        <w:rPr>
          <w:rFonts w:ascii="Arial" w:eastAsia="Calibri" w:hAnsi="Arial" w:cs="Arial"/>
          <w:bCs/>
        </w:rPr>
        <w:t>Festival rodne ravnopravnosti (ROAЯ), Kultno kino (četiri programa), Lynch četvrtkom, Kino klasik (dva programa), Nedjelje za braću Coen, Sjećanje na Dragana Rubešu (u suradnji s HDFK-om), Željko Senečić, scena i stil, Hrvatski filmski savez – Transcendentni stil na filmu te Kvarner u kratkom (četvrto izdanje).</w:t>
      </w:r>
    </w:p>
    <w:p w14:paraId="70391A01" w14:textId="77777777" w:rsidR="0058095E" w:rsidRPr="00C47D64" w:rsidRDefault="0058095E" w:rsidP="0058095E">
      <w:pPr>
        <w:spacing w:after="0" w:line="240" w:lineRule="auto"/>
        <w:ind w:firstLine="708"/>
        <w:jc w:val="both"/>
        <w:rPr>
          <w:rFonts w:ascii="Arial" w:eastAsia="Calibri" w:hAnsi="Arial" w:cs="Arial"/>
          <w:bCs/>
          <w:iCs/>
        </w:rPr>
      </w:pPr>
      <w:r w:rsidRPr="00C47D64">
        <w:rPr>
          <w:rFonts w:ascii="Arial" w:eastAsia="Calibri" w:hAnsi="Arial" w:cs="Arial"/>
          <w:i/>
        </w:rPr>
        <w:t>Kultno kino</w:t>
      </w:r>
      <w:r w:rsidRPr="00C47D64">
        <w:rPr>
          <w:rFonts w:ascii="Arial" w:eastAsia="Calibri" w:hAnsi="Arial" w:cs="Arial"/>
        </w:rPr>
        <w:t xml:space="preserve"> se na programu Art-kina nalazi od rujna 2016. godine, a sadržaj ovog projekta je prikazivanje važnih filmskih ostvarenja uz uvod filmskog stručnjaka.</w:t>
      </w:r>
      <w:r w:rsidRPr="00C47D64">
        <w:rPr>
          <w:rFonts w:ascii="Franklin Gothic Book" w:eastAsia="Cambria" w:hAnsi="Franklin Gothic Book" w:cstheme="minorHAnsi"/>
          <w:i/>
        </w:rPr>
        <w:t xml:space="preserve"> </w:t>
      </w:r>
      <w:r w:rsidRPr="00C47D64">
        <w:rPr>
          <w:rFonts w:ascii="Arial" w:eastAsia="Calibri" w:hAnsi="Arial" w:cs="Arial"/>
          <w:i/>
        </w:rPr>
        <w:t>Kino klasik</w:t>
      </w:r>
      <w:r w:rsidRPr="00C47D64">
        <w:rPr>
          <w:rFonts w:ascii="Arial" w:eastAsia="Calibri" w:hAnsi="Arial" w:cs="Arial"/>
        </w:rPr>
        <w:t xml:space="preserve"> je pak potprogram Kultnog kina, a zamišljen je kao susret gledatelja s filmovima koji su na neki način obilježili njihove živote ili određeno razdoblje života, a važni su i za samu filmsku umjetnost.</w:t>
      </w:r>
      <w:r w:rsidRPr="00C47D64">
        <w:rPr>
          <w:rFonts w:ascii="Franklin Gothic Book" w:eastAsia="Cambria" w:hAnsi="Franklin Gothic Book" w:cstheme="minorHAnsi"/>
          <w:i/>
        </w:rPr>
        <w:t xml:space="preserve"> </w:t>
      </w:r>
      <w:r w:rsidRPr="00C47D64">
        <w:rPr>
          <w:rFonts w:ascii="Arial" w:eastAsia="Calibri" w:hAnsi="Arial" w:cs="Arial"/>
          <w:i/>
        </w:rPr>
        <w:t>Kino kustos</w:t>
      </w:r>
      <w:r w:rsidRPr="00C47D64">
        <w:rPr>
          <w:rFonts w:ascii="Arial" w:eastAsia="Calibri" w:hAnsi="Arial" w:cs="Arial"/>
        </w:rPr>
        <w:t xml:space="preserve"> je program koji Art-kino provodi od listopada 2017. godine, a namijenjen je razvoju filmske kulture kroz uvodna predavanja istaknutih osoba iz raznih područja djelovanja (arhitekti, književnici, glazbenici, profesori, znanstvenici, sportaši...).</w:t>
      </w:r>
      <w:r w:rsidRPr="00C47D64">
        <w:rPr>
          <w:rFonts w:ascii="Franklin Gothic Book" w:eastAsia="Cambria" w:hAnsi="Franklin Gothic Book" w:cstheme="minorHAnsi"/>
          <w:i/>
        </w:rPr>
        <w:t xml:space="preserve"> </w:t>
      </w:r>
      <w:r w:rsidRPr="00C47D64">
        <w:rPr>
          <w:rFonts w:ascii="Arial" w:eastAsia="Calibri" w:hAnsi="Arial" w:cs="Arial"/>
          <w:i/>
        </w:rPr>
        <w:t>Adaptacija. Čitanje filma</w:t>
      </w:r>
      <w:r w:rsidRPr="00C47D64">
        <w:rPr>
          <w:rFonts w:ascii="Arial" w:eastAsia="Calibri" w:hAnsi="Arial" w:cs="Arial"/>
        </w:rPr>
        <w:t xml:space="preserve"> je program koji je Art-kino </w:t>
      </w:r>
      <w:r w:rsidRPr="00C47D64">
        <w:rPr>
          <w:rFonts w:ascii="Arial" w:eastAsia="Calibri" w:hAnsi="Arial" w:cs="Arial"/>
          <w:iCs/>
        </w:rPr>
        <w:t>pokrenulo 2021. godine</w:t>
      </w:r>
      <w:r w:rsidRPr="00C47D64">
        <w:rPr>
          <w:rFonts w:ascii="Arial" w:eastAsia="Calibri" w:hAnsi="Arial" w:cs="Arial"/>
          <w:i/>
          <w:iCs/>
        </w:rPr>
        <w:t xml:space="preserve"> </w:t>
      </w:r>
      <w:r w:rsidRPr="00C47D64">
        <w:rPr>
          <w:rFonts w:ascii="Arial" w:eastAsia="Calibri" w:hAnsi="Arial" w:cs="Arial"/>
          <w:bCs/>
          <w:iCs/>
        </w:rPr>
        <w:t>s namjerom povezivanja filma i književnosti, čiji je primarni cilj poticanje kako čitanja knjiga i gledanja filmova, tako i razumijevanja tih umjetničkih formi putem uspoređivanja sličnosti i razlika njihovih izražajnih sredstava čemu je, u konačnici, cilj pokušaj stvaranja upućenijeg konzumenta kulturnih sadržaja.</w:t>
      </w:r>
      <w:r w:rsidRPr="00C47D64">
        <w:rPr>
          <w:rFonts w:ascii="Franklin Gothic Book" w:eastAsia="Cambria" w:hAnsi="Franklin Gothic Book" w:cstheme="minorHAnsi"/>
          <w:bCs/>
          <w:i/>
          <w:iCs/>
        </w:rPr>
        <w:t xml:space="preserve"> </w:t>
      </w:r>
      <w:r w:rsidRPr="00C47D64">
        <w:rPr>
          <w:rFonts w:ascii="Arial" w:eastAsia="Calibri" w:hAnsi="Arial" w:cs="Arial"/>
          <w:bCs/>
          <w:i/>
          <w:iCs/>
        </w:rPr>
        <w:t>Šifra: Rubeša</w:t>
      </w:r>
      <w:r w:rsidRPr="00C47D64">
        <w:rPr>
          <w:rFonts w:ascii="Arial" w:eastAsia="Calibri" w:hAnsi="Arial" w:cs="Arial"/>
          <w:bCs/>
          <w:iCs/>
        </w:rPr>
        <w:t xml:space="preserve"> novi je program Art-kina osmišljen kao posveta filmskom kritičaru Draganu Rubeši, a cilj mu je na repertoar Art-kina dovoditi filmove s rubnih dijelova kinematografije kako bi se u fokus dovele sve one teme i filmska stremljenja koje </w:t>
      </w:r>
      <w:r w:rsidRPr="00C47D64">
        <w:rPr>
          <w:rFonts w:ascii="Arial" w:eastAsia="Calibri" w:hAnsi="Arial" w:cs="Arial"/>
          <w:bCs/>
          <w:i/>
          <w:iCs/>
        </w:rPr>
        <w:t>mainstream</w:t>
      </w:r>
      <w:r w:rsidRPr="00C47D64">
        <w:rPr>
          <w:rFonts w:ascii="Arial" w:eastAsia="Calibri" w:hAnsi="Arial" w:cs="Arial"/>
          <w:bCs/>
          <w:iCs/>
        </w:rPr>
        <w:t xml:space="preserve"> produkcija odbacuje nauštrb imperativa  spektakla.</w:t>
      </w:r>
    </w:p>
    <w:p w14:paraId="59A7962B" w14:textId="77777777" w:rsidR="0058095E" w:rsidRPr="00C47D64" w:rsidRDefault="0058095E" w:rsidP="0058095E">
      <w:pPr>
        <w:spacing w:after="0" w:line="240" w:lineRule="auto"/>
        <w:ind w:firstLine="708"/>
        <w:jc w:val="both"/>
        <w:rPr>
          <w:rFonts w:ascii="Arial" w:eastAsia="Calibri" w:hAnsi="Arial" w:cs="Arial"/>
          <w:bCs/>
          <w:iCs/>
        </w:rPr>
      </w:pPr>
      <w:r w:rsidRPr="00C47D64">
        <w:rPr>
          <w:rFonts w:ascii="Arial" w:eastAsia="Calibri" w:hAnsi="Arial" w:cs="Arial"/>
          <w:bCs/>
          <w:iCs/>
        </w:rPr>
        <w:t>Pored autorskih i kinotečnih ciklusa, na programu Art-kina zastupljene su i brojne nacionalne kinematografije čiji su tjedni i ciklusi važan dio programa jer zahvaljujući njima publika ima priliku vidjeti filmove velikih i važnih kinematografija, a nerijetko je to i jedina prilika riječkim gledateljima da te naslove pogledaju u kinu jer isti često ne ulaze u redovnu hrvatsku distribuciju.</w:t>
      </w:r>
    </w:p>
    <w:p w14:paraId="0D38C890" w14:textId="77777777" w:rsidR="0058095E" w:rsidRPr="00C47D64" w:rsidRDefault="0058095E" w:rsidP="0058095E">
      <w:pPr>
        <w:spacing w:after="0" w:line="240" w:lineRule="auto"/>
        <w:ind w:firstLine="708"/>
        <w:jc w:val="both"/>
        <w:rPr>
          <w:rFonts w:ascii="Arial" w:eastAsia="Calibri" w:hAnsi="Arial" w:cs="Arial"/>
        </w:rPr>
      </w:pPr>
      <w:r w:rsidRPr="00C47D64">
        <w:rPr>
          <w:rFonts w:ascii="Arial" w:eastAsia="Calibri" w:hAnsi="Arial" w:cs="Arial"/>
          <w:bCs/>
          <w:iCs/>
        </w:rPr>
        <w:t xml:space="preserve">Također su važan dio repertoara i programi koje Art-kino organizira u suradnji s ostalim kulturnim i inim institucijama pa su se tako u 2023. godini održali programi: </w:t>
      </w:r>
      <w:r w:rsidRPr="00C47D64">
        <w:rPr>
          <w:rFonts w:ascii="Arial" w:eastAsia="Calibri" w:hAnsi="Arial" w:cs="Arial"/>
          <w:bCs/>
          <w:i/>
          <w:iCs/>
        </w:rPr>
        <w:t>H15 – Mjesec našeg filma</w:t>
      </w:r>
      <w:r w:rsidRPr="00C47D64">
        <w:rPr>
          <w:rFonts w:ascii="Arial" w:eastAsia="Calibri" w:hAnsi="Arial" w:cs="Arial"/>
          <w:bCs/>
          <w:iCs/>
        </w:rPr>
        <w:t>, povodom obilježavanja 15 godina djelovanja Hrvatskog audiovizualnog centra, a program je bio posvećen domaćoj kinematografiji nastaloj u proteklih 15 godina;</w:t>
      </w:r>
      <w:r w:rsidRPr="00C47D64">
        <w:rPr>
          <w:rFonts w:ascii="Arial" w:eastAsia="Calibri" w:hAnsi="Arial" w:cs="Arial"/>
        </w:rPr>
        <w:t xml:space="preserve"> </w:t>
      </w:r>
      <w:r w:rsidRPr="00C47D64">
        <w:rPr>
          <w:rFonts w:ascii="Arial" w:eastAsia="Calibri" w:hAnsi="Arial" w:cs="Arial"/>
          <w:bCs/>
          <w:i/>
          <w:iCs/>
        </w:rPr>
        <w:t>UNRI Festival rodne ravnopravnosti (ROAЯ)</w:t>
      </w:r>
      <w:r w:rsidRPr="00C47D64">
        <w:rPr>
          <w:rFonts w:ascii="Arial" w:eastAsia="Calibri" w:hAnsi="Arial" w:cs="Arial"/>
          <w:bCs/>
          <w:iCs/>
        </w:rPr>
        <w:t xml:space="preserve">, održan u suradnji sa Sveučilištem u Rijeci, a koji je obuhvatio održavanje okruglog stola te projekcije od strane četiriju selektora odabranih igranih i studentskih filmova na temu rodne ravnopravnosti u presjecištu s temama rada, zdravlja i starenja; </w:t>
      </w:r>
      <w:r w:rsidRPr="00C47D64">
        <w:rPr>
          <w:rFonts w:ascii="Arial" w:eastAsia="Calibri" w:hAnsi="Arial" w:cs="Arial"/>
          <w:bCs/>
          <w:i/>
          <w:iCs/>
        </w:rPr>
        <w:t>Ženijalni dani</w:t>
      </w:r>
      <w:r w:rsidRPr="00C47D64">
        <w:rPr>
          <w:rFonts w:ascii="Arial" w:eastAsia="Calibri" w:hAnsi="Arial" w:cs="Arial"/>
          <w:bCs/>
          <w:iCs/>
        </w:rPr>
        <w:t xml:space="preserve">, manifestacija koja se na programu Art-kina </w:t>
      </w:r>
      <w:bookmarkStart w:id="2" w:name="_Hlk100216146"/>
      <w:r w:rsidRPr="00C47D64">
        <w:rPr>
          <w:rFonts w:ascii="Arial" w:eastAsia="Calibri" w:hAnsi="Arial" w:cs="Arial"/>
          <w:bCs/>
          <w:iCs/>
        </w:rPr>
        <w:t xml:space="preserve">održava </w:t>
      </w:r>
      <w:bookmarkEnd w:id="2"/>
      <w:r w:rsidRPr="00C47D64">
        <w:rPr>
          <w:rFonts w:ascii="Arial" w:eastAsia="Calibri" w:hAnsi="Arial" w:cs="Arial"/>
          <w:bCs/>
          <w:iCs/>
        </w:rPr>
        <w:t xml:space="preserve">povodom Međunarodnog dana žena (8. mart), a program se provodi u organizaciji Hrvatske mreže neovisnih kinoprikazivača (Kino mreža); </w:t>
      </w:r>
      <w:r w:rsidRPr="00C47D64">
        <w:rPr>
          <w:rFonts w:ascii="Arial" w:eastAsia="Calibri" w:hAnsi="Arial" w:cs="Arial"/>
          <w:bCs/>
          <w:i/>
          <w:iCs/>
        </w:rPr>
        <w:t>Mjesec Frankofonije</w:t>
      </w:r>
      <w:r w:rsidRPr="00C47D64">
        <w:rPr>
          <w:rFonts w:ascii="Arial" w:eastAsia="Calibri" w:hAnsi="Arial" w:cs="Arial"/>
          <w:bCs/>
          <w:iCs/>
        </w:rPr>
        <w:t xml:space="preserve">, program posvećen francuskoj kulturi i frankofonim kinematografijama koji se provodi u partnerstvu s Francuskim institutom u Hrvatskoj; </w:t>
      </w:r>
      <w:r w:rsidRPr="00C47D64">
        <w:rPr>
          <w:rFonts w:ascii="Arial" w:eastAsia="Calibri" w:hAnsi="Arial" w:cs="Arial"/>
          <w:bCs/>
          <w:i/>
          <w:iCs/>
        </w:rPr>
        <w:t>Impulse Festival</w:t>
      </w:r>
      <w:r w:rsidRPr="00C47D64">
        <w:rPr>
          <w:rFonts w:ascii="Arial" w:eastAsia="Calibri" w:hAnsi="Arial" w:cs="Arial"/>
          <w:bCs/>
          <w:iCs/>
        </w:rPr>
        <w:t xml:space="preserve">, koji organizira udruga Distune, a posvećen je promociji glazbenog filma; </w:t>
      </w:r>
      <w:r w:rsidRPr="00C47D64">
        <w:rPr>
          <w:rFonts w:ascii="Arial" w:eastAsia="Calibri" w:hAnsi="Arial" w:cs="Arial"/>
          <w:bCs/>
          <w:i/>
          <w:iCs/>
        </w:rPr>
        <w:t>Nagrada LUX</w:t>
      </w:r>
      <w:r w:rsidRPr="00C47D64">
        <w:rPr>
          <w:rFonts w:ascii="Arial" w:eastAsia="Calibri" w:hAnsi="Arial" w:cs="Arial"/>
          <w:bCs/>
          <w:iCs/>
        </w:rPr>
        <w:t xml:space="preserve"> </w:t>
      </w:r>
      <w:r w:rsidRPr="00C47D64">
        <w:rPr>
          <w:rFonts w:ascii="Arial" w:eastAsia="Calibri" w:hAnsi="Arial" w:cs="Arial"/>
          <w:bCs/>
          <w:i/>
          <w:iCs/>
        </w:rPr>
        <w:t>(LUX Audience Award)</w:t>
      </w:r>
      <w:r w:rsidRPr="00C47D64">
        <w:rPr>
          <w:rFonts w:ascii="Arial" w:eastAsia="Calibri" w:hAnsi="Arial" w:cs="Arial"/>
          <w:bCs/>
          <w:iCs/>
        </w:rPr>
        <w:t xml:space="preserve">, program u kojem se prikazuju filmovi nominirani za spomenutu nagradu koju dodjeljuje publika brojnih europskih kina, sudionika programa, a organizira se u suradnji s Europskim parlamentom i Europskom filmskom akademijom sa željom promoviranja europske (filmske) kulture; </w:t>
      </w:r>
      <w:r w:rsidRPr="00C47D64">
        <w:rPr>
          <w:rFonts w:ascii="Arial" w:eastAsia="Calibri" w:hAnsi="Arial" w:cs="Arial"/>
          <w:bCs/>
          <w:i/>
          <w:iCs/>
        </w:rPr>
        <w:t>Film svima</w:t>
      </w:r>
      <w:r w:rsidRPr="00C47D64">
        <w:rPr>
          <w:rFonts w:ascii="Arial" w:eastAsia="Calibri" w:hAnsi="Arial" w:cs="Arial"/>
          <w:bCs/>
          <w:iCs/>
        </w:rPr>
        <w:t>, audiovizualni projekt</w:t>
      </w:r>
      <w:r w:rsidRPr="00C47D64">
        <w:rPr>
          <w:rFonts w:ascii="Arial" w:eastAsia="Calibri" w:hAnsi="Arial" w:cs="Arial"/>
          <w:b/>
          <w:bCs/>
          <w:iCs/>
        </w:rPr>
        <w:t>  </w:t>
      </w:r>
      <w:r w:rsidRPr="00C47D64">
        <w:rPr>
          <w:rFonts w:ascii="Arial" w:eastAsia="Calibri" w:hAnsi="Arial" w:cs="Arial"/>
          <w:bCs/>
          <w:iCs/>
        </w:rPr>
        <w:t xml:space="preserve">koji od 2016. provode udruga Filmaktiv i partneri — Udruga gluhih i nagluhih PGŽ i Udruga slijepih PGŽ, a cilj mu je upoznavanje gledatelja s inkluzivnim kulturnim praksama jer se u sklopu njega prikazujz filmovi prilagođeni gluhima i slijepima te </w:t>
      </w:r>
      <w:r w:rsidRPr="00C47D64">
        <w:rPr>
          <w:rFonts w:ascii="Arial" w:eastAsia="Calibri" w:hAnsi="Arial" w:cs="Arial"/>
          <w:bCs/>
          <w:i/>
          <w:iCs/>
        </w:rPr>
        <w:t>Maraton kratkometražnog filma</w:t>
      </w:r>
      <w:r w:rsidRPr="00C47D64">
        <w:rPr>
          <w:rFonts w:ascii="Arial" w:eastAsia="Calibri" w:hAnsi="Arial" w:cs="Arial"/>
          <w:bCs/>
          <w:iCs/>
        </w:rPr>
        <w:t>, program koji organizira Hrvatski audiovizualni centar u suradnji s Kino mrežom te uz podršku domaćih autora i autorica, a održava se, tradicionalno, na najkraći dan u godini.</w:t>
      </w:r>
    </w:p>
    <w:p w14:paraId="520C63CC" w14:textId="77777777" w:rsidR="00A67B27" w:rsidRPr="00C47D64" w:rsidRDefault="00A67B27" w:rsidP="00A67B27">
      <w:pPr>
        <w:spacing w:after="0" w:line="240" w:lineRule="auto"/>
        <w:jc w:val="both"/>
        <w:rPr>
          <w:rFonts w:ascii="Arial" w:eastAsia="Calibri" w:hAnsi="Arial" w:cs="Arial"/>
        </w:rPr>
      </w:pPr>
    </w:p>
    <w:p w14:paraId="405D7887" w14:textId="77777777" w:rsidR="00A67B27" w:rsidRPr="00C47D64" w:rsidRDefault="00A67B27" w:rsidP="00A67B27">
      <w:pPr>
        <w:spacing w:after="0" w:line="240" w:lineRule="auto"/>
        <w:jc w:val="both"/>
        <w:rPr>
          <w:rFonts w:ascii="Arial" w:eastAsia="Calibri" w:hAnsi="Arial" w:cs="Arial"/>
        </w:rPr>
      </w:pPr>
    </w:p>
    <w:p w14:paraId="5CE5B0B4" w14:textId="333F527F" w:rsidR="00A67B27" w:rsidRPr="00C47D64" w:rsidRDefault="00A67B27" w:rsidP="00A67B27">
      <w:pPr>
        <w:spacing w:after="0" w:line="240" w:lineRule="auto"/>
        <w:jc w:val="both"/>
        <w:rPr>
          <w:rFonts w:ascii="Arial" w:eastAsia="Calibri" w:hAnsi="Arial" w:cs="Arial"/>
        </w:rPr>
      </w:pPr>
      <w:r w:rsidRPr="00C47D64">
        <w:rPr>
          <w:rFonts w:ascii="Arial" w:eastAsia="Calibri" w:hAnsi="Arial" w:cs="Arial"/>
        </w:rPr>
        <w:t>Cilj: Povećanje gledanosti i javne vidljivosti lokalnog i domaćeg filma, jačanje doživljaja i gledateljskog iskustva, izgradnja gledalačkih navika te jačanje lokalne filmske produkcije</w:t>
      </w:r>
    </w:p>
    <w:p w14:paraId="72B8C52D" w14:textId="77777777" w:rsidR="00A67B27" w:rsidRPr="00C47D64" w:rsidRDefault="00A67B27" w:rsidP="00A67B27">
      <w:pPr>
        <w:spacing w:after="0" w:line="240" w:lineRule="auto"/>
        <w:jc w:val="both"/>
        <w:rPr>
          <w:rFonts w:ascii="Arial" w:eastAsia="Calibri" w:hAnsi="Arial" w:cs="Arial"/>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992"/>
        <w:gridCol w:w="1134"/>
        <w:gridCol w:w="1134"/>
        <w:gridCol w:w="851"/>
        <w:gridCol w:w="1275"/>
      </w:tblGrid>
      <w:tr w:rsidR="00A67B27" w:rsidRPr="00C47D64" w14:paraId="7A35FB8C" w14:textId="77777777" w:rsidTr="00D24B5B">
        <w:tc>
          <w:tcPr>
            <w:tcW w:w="1696" w:type="dxa"/>
          </w:tcPr>
          <w:p w14:paraId="35713CBE"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Pokazatelji rezultata  </w:t>
            </w:r>
          </w:p>
        </w:tc>
        <w:tc>
          <w:tcPr>
            <w:tcW w:w="1418" w:type="dxa"/>
          </w:tcPr>
          <w:p w14:paraId="5434265B"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Definicija</w:t>
            </w:r>
          </w:p>
        </w:tc>
        <w:tc>
          <w:tcPr>
            <w:tcW w:w="992" w:type="dxa"/>
          </w:tcPr>
          <w:p w14:paraId="6FB04906"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Jedinica</w:t>
            </w:r>
          </w:p>
        </w:tc>
        <w:tc>
          <w:tcPr>
            <w:tcW w:w="1134" w:type="dxa"/>
          </w:tcPr>
          <w:p w14:paraId="58EE4E75"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Polazna vrijednost </w:t>
            </w:r>
          </w:p>
        </w:tc>
        <w:tc>
          <w:tcPr>
            <w:tcW w:w="1134" w:type="dxa"/>
          </w:tcPr>
          <w:p w14:paraId="4944D245"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Izvor podataka </w:t>
            </w:r>
          </w:p>
        </w:tc>
        <w:tc>
          <w:tcPr>
            <w:tcW w:w="851" w:type="dxa"/>
          </w:tcPr>
          <w:p w14:paraId="70436CE4"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Plan 2023.</w:t>
            </w:r>
          </w:p>
        </w:tc>
        <w:tc>
          <w:tcPr>
            <w:tcW w:w="1275" w:type="dxa"/>
          </w:tcPr>
          <w:p w14:paraId="65B56023" w14:textId="77777777" w:rsidR="00A67B27" w:rsidRPr="00C47D64" w:rsidRDefault="00A67B27" w:rsidP="006F08D8">
            <w:pPr>
              <w:spacing w:after="0" w:line="240" w:lineRule="auto"/>
              <w:rPr>
                <w:rFonts w:ascii="Arial" w:eastAsia="Calibri" w:hAnsi="Arial" w:cs="Arial"/>
                <w:iCs/>
                <w:sz w:val="20"/>
                <w:szCs w:val="20"/>
              </w:rPr>
            </w:pPr>
            <w:r w:rsidRPr="00C47D64">
              <w:rPr>
                <w:rFonts w:ascii="Arial" w:eastAsia="Calibri" w:hAnsi="Arial" w:cs="Arial"/>
                <w:iCs/>
                <w:sz w:val="20"/>
                <w:szCs w:val="20"/>
              </w:rPr>
              <w:t>Izvršenje tekuće godine</w:t>
            </w:r>
          </w:p>
        </w:tc>
      </w:tr>
      <w:tr w:rsidR="00A67B27" w:rsidRPr="00C47D64" w14:paraId="370B9E28" w14:textId="77777777" w:rsidTr="00D24B5B">
        <w:tc>
          <w:tcPr>
            <w:tcW w:w="1696" w:type="dxa"/>
          </w:tcPr>
          <w:p w14:paraId="04002C17"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Povećani broj lokalnih i domaćih filmskih premijera </w:t>
            </w:r>
          </w:p>
        </w:tc>
        <w:tc>
          <w:tcPr>
            <w:tcW w:w="1418" w:type="dxa"/>
          </w:tcPr>
          <w:p w14:paraId="15A81625"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Organiziranjem filmskih premijera uz gostovanje autorskih ekipa, posebno domaćih filmova, jača se gledateljsko iskustvo te njegova vidljivost. </w:t>
            </w:r>
          </w:p>
        </w:tc>
        <w:tc>
          <w:tcPr>
            <w:tcW w:w="992" w:type="dxa"/>
          </w:tcPr>
          <w:p w14:paraId="6C664E39"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broj </w:t>
            </w:r>
          </w:p>
        </w:tc>
        <w:tc>
          <w:tcPr>
            <w:tcW w:w="1134" w:type="dxa"/>
            <w:shd w:val="clear" w:color="auto" w:fill="auto"/>
          </w:tcPr>
          <w:p w14:paraId="2BD3D72C"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8</w:t>
            </w:r>
          </w:p>
        </w:tc>
        <w:tc>
          <w:tcPr>
            <w:tcW w:w="1134" w:type="dxa"/>
            <w:shd w:val="clear" w:color="auto" w:fill="auto"/>
          </w:tcPr>
          <w:p w14:paraId="78F26D33"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ustanova </w:t>
            </w:r>
          </w:p>
        </w:tc>
        <w:tc>
          <w:tcPr>
            <w:tcW w:w="851" w:type="dxa"/>
            <w:shd w:val="clear" w:color="auto" w:fill="auto"/>
          </w:tcPr>
          <w:p w14:paraId="075442E7"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9</w:t>
            </w:r>
          </w:p>
        </w:tc>
        <w:tc>
          <w:tcPr>
            <w:tcW w:w="1275" w:type="dxa"/>
            <w:shd w:val="clear" w:color="auto" w:fill="auto"/>
          </w:tcPr>
          <w:p w14:paraId="469757AF"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20</w:t>
            </w:r>
          </w:p>
        </w:tc>
      </w:tr>
    </w:tbl>
    <w:p w14:paraId="66025DF7" w14:textId="77777777" w:rsidR="005D140A" w:rsidRPr="00C47D64" w:rsidRDefault="005D140A" w:rsidP="00A67B27">
      <w:pPr>
        <w:spacing w:after="0" w:line="240" w:lineRule="auto"/>
        <w:jc w:val="both"/>
        <w:rPr>
          <w:rFonts w:ascii="Arial" w:eastAsia="Calibri" w:hAnsi="Arial" w:cs="Arial"/>
        </w:rPr>
      </w:pPr>
    </w:p>
    <w:p w14:paraId="53BF263E" w14:textId="203D2D5F" w:rsidR="00A67B27" w:rsidRPr="00C47D64" w:rsidRDefault="00A67B27" w:rsidP="005D140A">
      <w:pPr>
        <w:spacing w:after="0" w:line="240" w:lineRule="auto"/>
        <w:ind w:firstLine="709"/>
        <w:jc w:val="both"/>
        <w:rPr>
          <w:rFonts w:ascii="Arial" w:eastAsia="Calibri" w:hAnsi="Arial" w:cs="Arial"/>
        </w:rPr>
      </w:pPr>
      <w:r w:rsidRPr="00C47D64">
        <w:rPr>
          <w:rFonts w:ascii="Arial" w:eastAsia="Calibri" w:hAnsi="Arial" w:cs="Arial"/>
        </w:rPr>
        <w:t>Jedno od programskih usmjerenja Art-kina je i promocija hrvatskog filma, stoga je važan segment njegovog djelovanja održavanje premijera filmova domaćih autora, kao i autora u čijim su projektima sudjelovali hrvatski producenti (tzv. većinske ili manjinske koprodukcije). Povodom tih prikazivanja u Art-kino dolaze filmski djelatnici – redatelji, glumci, producenti itd. – kako bi publika s njima mogla razgovarati te dobiti što bolji uvid u proces nastajanja i razvijanja filma, a svakako je pritom važno napomenuti kako je to jedan od programa koje riječka publika redovito posjećuje u velikom broju. Premijerna prikazivanja od iznimnog su značaja za Art-kino i njegovu publiku, ali isto tako i za nacionalnu kinematografiju.</w:t>
      </w:r>
    </w:p>
    <w:p w14:paraId="672AFDD3" w14:textId="6F6706CA" w:rsidR="00A67B27" w:rsidRPr="00C47D64" w:rsidRDefault="00A67B27" w:rsidP="00A67B27">
      <w:pPr>
        <w:spacing w:after="0" w:line="240" w:lineRule="auto"/>
        <w:jc w:val="both"/>
        <w:rPr>
          <w:rFonts w:ascii="Arial" w:eastAsia="Calibri" w:hAnsi="Arial" w:cs="Arial"/>
        </w:rPr>
      </w:pPr>
      <w:r w:rsidRPr="00C47D64">
        <w:rPr>
          <w:rFonts w:ascii="Arial" w:eastAsia="Calibri" w:hAnsi="Arial" w:cs="Arial"/>
        </w:rPr>
        <w:tab/>
        <w:t xml:space="preserve">Jednako važan segment djelovanja Art-kina jest i sudjelovanje u poticanju i vidljivosti lokalnih produkcija i prikazivanja njihovih filmova pa se u njemu redovito održavaju premijere filmova riječkih autora, filmova o Rijeci, kao i filmova snimanih u Rijeci. Također, filmovi koji su ostvarili financijsku potporu posredstvom Programa javnih potreba u kulturi grada Rijeke te Sporazumom o suradnji Grada Rijeke i Hrvatskog audiovizualnog centra, svoju premijeru imaju upravo u Art-kinu. Cilj je ovih potpora jačanje filmskog stvaralaštva kako o Rijeci tako i u njoj. Drugim riječima, pružajući podršku riječkoj filmskoj produkciji kroz osiguranje dovoljnog prikazivačkog prostora i promociju filmova, </w:t>
      </w:r>
      <w:r w:rsidR="00D24B5B" w:rsidRPr="00C47D64">
        <w:rPr>
          <w:rFonts w:ascii="Arial" w:eastAsia="Calibri" w:hAnsi="Arial" w:cs="Arial"/>
        </w:rPr>
        <w:t>Ustanova</w:t>
      </w:r>
      <w:r w:rsidRPr="00C47D64">
        <w:rPr>
          <w:rFonts w:ascii="Arial" w:eastAsia="Calibri" w:hAnsi="Arial" w:cs="Arial"/>
        </w:rPr>
        <w:t xml:space="preserve"> doprinosi njezinom jačanju i uključivanju filmskih djelatnika u nacionalne i međunarodne okvire filmske industrije.</w:t>
      </w:r>
    </w:p>
    <w:p w14:paraId="775877AB" w14:textId="18616407" w:rsidR="00A67B27" w:rsidRPr="00C47D64" w:rsidRDefault="00A67B27" w:rsidP="00A67B27">
      <w:pPr>
        <w:spacing w:after="0" w:line="240" w:lineRule="auto"/>
        <w:jc w:val="both"/>
        <w:rPr>
          <w:rFonts w:ascii="Arial" w:eastAsia="Calibri" w:hAnsi="Arial" w:cs="Arial"/>
        </w:rPr>
      </w:pPr>
      <w:r w:rsidRPr="00C47D64">
        <w:rPr>
          <w:rFonts w:ascii="Arial" w:eastAsia="Calibri" w:hAnsi="Arial" w:cs="Arial"/>
        </w:rPr>
        <w:tab/>
        <w:t xml:space="preserve">U 2023. godini u Art-kinu su održane svečane premijere sljedećih filmova: </w:t>
      </w:r>
      <w:r w:rsidRPr="00C47D64">
        <w:rPr>
          <w:rFonts w:ascii="Arial" w:eastAsia="Calibri" w:hAnsi="Arial" w:cs="Arial"/>
          <w:i/>
        </w:rPr>
        <w:t>Snjeguljica</w:t>
      </w:r>
      <w:r w:rsidRPr="00C47D64">
        <w:rPr>
          <w:rFonts w:ascii="Arial" w:eastAsia="Calibri" w:hAnsi="Arial" w:cs="Arial"/>
        </w:rPr>
        <w:t xml:space="preserve">, </w:t>
      </w:r>
      <w:r w:rsidRPr="00C47D64">
        <w:rPr>
          <w:rFonts w:ascii="Arial" w:eastAsia="Calibri" w:hAnsi="Arial" w:cs="Arial"/>
          <w:i/>
        </w:rPr>
        <w:t>Glava velike ribe</w:t>
      </w:r>
      <w:r w:rsidRPr="00C47D64">
        <w:rPr>
          <w:rFonts w:ascii="Arial" w:eastAsia="Calibri" w:hAnsi="Arial" w:cs="Arial"/>
        </w:rPr>
        <w:t xml:space="preserve">, </w:t>
      </w:r>
      <w:r w:rsidRPr="00C47D64">
        <w:rPr>
          <w:rFonts w:ascii="Arial" w:eastAsia="Calibri" w:hAnsi="Arial" w:cs="Arial"/>
          <w:i/>
        </w:rPr>
        <w:t>Punim plućima</w:t>
      </w:r>
      <w:r w:rsidRPr="00C47D64">
        <w:rPr>
          <w:rFonts w:ascii="Arial" w:eastAsia="Calibri" w:hAnsi="Arial" w:cs="Arial"/>
        </w:rPr>
        <w:t xml:space="preserve">, </w:t>
      </w:r>
      <w:r w:rsidRPr="00C47D64">
        <w:rPr>
          <w:rFonts w:ascii="Arial" w:eastAsia="Calibri" w:hAnsi="Arial" w:cs="Arial"/>
          <w:i/>
        </w:rPr>
        <w:t>Vizija leptira</w:t>
      </w:r>
      <w:r w:rsidRPr="00C47D64">
        <w:rPr>
          <w:rFonts w:ascii="Arial" w:eastAsia="Calibri" w:hAnsi="Arial" w:cs="Arial"/>
        </w:rPr>
        <w:t xml:space="preserve">, </w:t>
      </w:r>
      <w:r w:rsidRPr="00C47D64">
        <w:rPr>
          <w:rFonts w:ascii="Arial" w:eastAsia="Calibri" w:hAnsi="Arial" w:cs="Arial"/>
          <w:i/>
        </w:rPr>
        <w:t>O plesu koji je izgradio dom</w:t>
      </w:r>
      <w:r w:rsidRPr="00C47D64">
        <w:rPr>
          <w:rFonts w:ascii="Arial" w:eastAsia="Calibri" w:hAnsi="Arial" w:cs="Arial"/>
        </w:rPr>
        <w:t xml:space="preserve">, </w:t>
      </w:r>
      <w:r w:rsidRPr="00C47D64">
        <w:rPr>
          <w:rFonts w:ascii="Arial" w:eastAsia="Calibri" w:hAnsi="Arial" w:cs="Arial"/>
          <w:i/>
        </w:rPr>
        <w:t>Pelikan</w:t>
      </w:r>
      <w:r w:rsidRPr="00C47D64">
        <w:rPr>
          <w:rFonts w:ascii="Arial" w:eastAsia="Calibri" w:hAnsi="Arial" w:cs="Arial"/>
        </w:rPr>
        <w:t xml:space="preserve">, </w:t>
      </w:r>
      <w:r w:rsidRPr="00C47D64">
        <w:rPr>
          <w:rFonts w:ascii="Arial" w:eastAsia="Calibri" w:hAnsi="Arial" w:cs="Arial"/>
          <w:i/>
        </w:rPr>
        <w:t>El Shatt – Nacrt za utopiju</w:t>
      </w:r>
      <w:r w:rsidRPr="00C47D64">
        <w:rPr>
          <w:rFonts w:ascii="Arial" w:eastAsia="Calibri" w:hAnsi="Arial" w:cs="Arial"/>
        </w:rPr>
        <w:t xml:space="preserve">, </w:t>
      </w:r>
      <w:r w:rsidRPr="00C47D64">
        <w:rPr>
          <w:rFonts w:ascii="Arial" w:eastAsia="Calibri" w:hAnsi="Arial" w:cs="Arial"/>
          <w:i/>
        </w:rPr>
        <w:t>Najsretniji čovjek na svijetu</w:t>
      </w:r>
      <w:r w:rsidRPr="00C47D64">
        <w:rPr>
          <w:rFonts w:ascii="Arial" w:eastAsia="Calibri" w:hAnsi="Arial" w:cs="Arial"/>
        </w:rPr>
        <w:t xml:space="preserve">, </w:t>
      </w:r>
      <w:r w:rsidRPr="00C47D64">
        <w:rPr>
          <w:rFonts w:ascii="Arial" w:eastAsia="Calibri" w:hAnsi="Arial" w:cs="Arial"/>
          <w:i/>
        </w:rPr>
        <w:t>Smrt djevojčice sa žigicama</w:t>
      </w:r>
      <w:r w:rsidRPr="00C47D64">
        <w:rPr>
          <w:rFonts w:ascii="Arial" w:eastAsia="Calibri" w:hAnsi="Arial" w:cs="Arial"/>
        </w:rPr>
        <w:t xml:space="preserve">, </w:t>
      </w:r>
      <w:r w:rsidRPr="00C47D64">
        <w:rPr>
          <w:rFonts w:ascii="Arial" w:eastAsia="Calibri" w:hAnsi="Arial" w:cs="Arial"/>
          <w:i/>
        </w:rPr>
        <w:t>Bosanski lonac</w:t>
      </w:r>
      <w:r w:rsidRPr="00C47D64">
        <w:rPr>
          <w:rFonts w:ascii="Arial" w:eastAsia="Calibri" w:hAnsi="Arial" w:cs="Arial"/>
        </w:rPr>
        <w:t xml:space="preserve">, </w:t>
      </w:r>
      <w:r w:rsidRPr="00C47D64">
        <w:rPr>
          <w:rFonts w:ascii="Arial" w:eastAsia="Calibri" w:hAnsi="Arial" w:cs="Arial"/>
          <w:i/>
        </w:rPr>
        <w:t>Krešo</w:t>
      </w:r>
      <w:r w:rsidRPr="00C47D64">
        <w:rPr>
          <w:rFonts w:ascii="Arial" w:eastAsia="Calibri" w:hAnsi="Arial" w:cs="Arial"/>
        </w:rPr>
        <w:t xml:space="preserve">, </w:t>
      </w:r>
      <w:r w:rsidRPr="00C47D64">
        <w:rPr>
          <w:rFonts w:ascii="Arial" w:eastAsia="Calibri" w:hAnsi="Arial" w:cs="Arial"/>
          <w:i/>
        </w:rPr>
        <w:t>Sedmo nebo</w:t>
      </w:r>
      <w:r w:rsidRPr="00C47D64">
        <w:rPr>
          <w:rFonts w:ascii="Arial" w:eastAsia="Calibri" w:hAnsi="Arial" w:cs="Arial"/>
        </w:rPr>
        <w:t xml:space="preserve">, </w:t>
      </w:r>
      <w:r w:rsidRPr="00C47D64">
        <w:rPr>
          <w:rFonts w:ascii="Arial" w:eastAsia="Calibri" w:hAnsi="Arial" w:cs="Arial"/>
          <w:i/>
        </w:rPr>
        <w:t>Snajka: dnevnik očekivanja</w:t>
      </w:r>
      <w:r w:rsidRPr="00C47D64">
        <w:rPr>
          <w:rFonts w:ascii="Arial" w:eastAsia="Calibri" w:hAnsi="Arial" w:cs="Arial"/>
        </w:rPr>
        <w:t xml:space="preserve">, </w:t>
      </w:r>
      <w:r w:rsidRPr="00C47D64">
        <w:rPr>
          <w:rFonts w:ascii="Arial" w:eastAsia="Calibri" w:hAnsi="Arial" w:cs="Arial"/>
          <w:i/>
        </w:rPr>
        <w:t>Samo kad se smijem</w:t>
      </w:r>
      <w:r w:rsidRPr="00C47D64">
        <w:rPr>
          <w:rFonts w:ascii="Arial" w:eastAsia="Calibri" w:hAnsi="Arial" w:cs="Arial"/>
        </w:rPr>
        <w:t xml:space="preserve">, </w:t>
      </w:r>
      <w:r w:rsidRPr="00C47D64">
        <w:rPr>
          <w:rFonts w:ascii="Arial" w:eastAsia="Calibri" w:hAnsi="Arial" w:cs="Arial"/>
          <w:i/>
        </w:rPr>
        <w:t>La predstava</w:t>
      </w:r>
      <w:r w:rsidRPr="00C47D64">
        <w:rPr>
          <w:rFonts w:ascii="Arial" w:eastAsia="Calibri" w:hAnsi="Arial" w:cs="Arial"/>
        </w:rPr>
        <w:t xml:space="preserve">, </w:t>
      </w:r>
      <w:r w:rsidRPr="00C47D64">
        <w:rPr>
          <w:rFonts w:ascii="Arial" w:eastAsia="Calibri" w:hAnsi="Arial" w:cs="Arial"/>
          <w:bCs/>
          <w:i/>
          <w:iCs/>
        </w:rPr>
        <w:t>Dnevni boravak</w:t>
      </w:r>
      <w:r w:rsidRPr="00C47D64">
        <w:rPr>
          <w:rFonts w:ascii="Arial" w:eastAsia="Calibri" w:hAnsi="Arial" w:cs="Arial"/>
          <w:bCs/>
          <w:iCs/>
        </w:rPr>
        <w:t xml:space="preserve">, </w:t>
      </w:r>
      <w:r w:rsidRPr="00C47D64">
        <w:rPr>
          <w:rFonts w:ascii="Arial" w:eastAsia="Calibri" w:hAnsi="Arial" w:cs="Arial"/>
          <w:bCs/>
          <w:i/>
          <w:iCs/>
        </w:rPr>
        <w:t>Kantrida</w:t>
      </w:r>
      <w:r w:rsidRPr="00C47D64">
        <w:rPr>
          <w:rFonts w:ascii="Arial" w:eastAsia="Calibri" w:hAnsi="Arial" w:cs="Arial"/>
          <w:bCs/>
          <w:iCs/>
        </w:rPr>
        <w:t xml:space="preserve">, </w:t>
      </w:r>
      <w:r w:rsidRPr="00C47D64">
        <w:rPr>
          <w:rFonts w:ascii="Arial" w:eastAsia="Calibri" w:hAnsi="Arial" w:cs="Arial"/>
          <w:bCs/>
          <w:i/>
          <w:iCs/>
        </w:rPr>
        <w:t>Žal</w:t>
      </w:r>
      <w:r w:rsidRPr="00C47D64">
        <w:rPr>
          <w:rFonts w:ascii="Arial" w:eastAsia="Calibri" w:hAnsi="Arial" w:cs="Arial"/>
        </w:rPr>
        <w:t xml:space="preserve"> i </w:t>
      </w:r>
      <w:r w:rsidRPr="00C47D64">
        <w:rPr>
          <w:rFonts w:ascii="Arial" w:eastAsia="Calibri" w:hAnsi="Arial" w:cs="Arial"/>
          <w:i/>
        </w:rPr>
        <w:t>Neka ljubav kaže sve o nama</w:t>
      </w:r>
      <w:r w:rsidRPr="00C47D64">
        <w:rPr>
          <w:rFonts w:ascii="Arial" w:eastAsia="Calibri" w:hAnsi="Arial" w:cs="Arial"/>
        </w:rPr>
        <w:t xml:space="preserve">, a u </w:t>
      </w:r>
      <w:r w:rsidR="00D24B5B" w:rsidRPr="00C47D64">
        <w:rPr>
          <w:rFonts w:ascii="Arial" w:eastAsia="Calibri" w:hAnsi="Arial" w:cs="Arial"/>
        </w:rPr>
        <w:t>kinu</w:t>
      </w:r>
      <w:r w:rsidRPr="00C47D64">
        <w:rPr>
          <w:rFonts w:ascii="Arial" w:eastAsia="Calibri" w:hAnsi="Arial" w:cs="Arial"/>
        </w:rPr>
        <w:t xml:space="preserve"> su pretpremijerno prikazane i dvije epizode HRT-ove dokumentarne serije </w:t>
      </w:r>
      <w:r w:rsidRPr="00C47D64">
        <w:rPr>
          <w:rFonts w:ascii="Arial" w:eastAsia="Calibri" w:hAnsi="Arial" w:cs="Arial"/>
          <w:i/>
        </w:rPr>
        <w:t>Rijeka moje mladosti</w:t>
      </w:r>
      <w:r w:rsidRPr="00C47D64">
        <w:rPr>
          <w:rFonts w:ascii="Arial" w:eastAsia="Calibri" w:hAnsi="Arial" w:cs="Arial"/>
        </w:rPr>
        <w:t>.</w:t>
      </w:r>
    </w:p>
    <w:p w14:paraId="17F3CA2B" w14:textId="77777777" w:rsidR="00A67B27" w:rsidRPr="00C47D64" w:rsidRDefault="00A67B27" w:rsidP="00A67B27">
      <w:pPr>
        <w:spacing w:after="0" w:line="240" w:lineRule="auto"/>
        <w:jc w:val="both"/>
        <w:rPr>
          <w:rFonts w:ascii="Arial" w:eastAsia="Calibri" w:hAnsi="Arial" w:cs="Arial"/>
        </w:rPr>
      </w:pPr>
    </w:p>
    <w:p w14:paraId="7E9F8E96" w14:textId="77777777" w:rsidR="00A67B27" w:rsidRPr="00C47D64" w:rsidRDefault="00A67B27" w:rsidP="00A67B27">
      <w:pPr>
        <w:spacing w:after="0" w:line="240" w:lineRule="auto"/>
        <w:jc w:val="both"/>
        <w:rPr>
          <w:rFonts w:ascii="Arial" w:eastAsia="Calibri" w:hAnsi="Arial" w:cs="Arial"/>
        </w:rPr>
      </w:pPr>
    </w:p>
    <w:p w14:paraId="4A2E0ED2" w14:textId="77777777" w:rsidR="00A67B27" w:rsidRPr="00C47D64" w:rsidRDefault="00A67B27" w:rsidP="00A67B27">
      <w:pPr>
        <w:spacing w:after="0" w:line="240" w:lineRule="auto"/>
        <w:jc w:val="both"/>
        <w:rPr>
          <w:rFonts w:ascii="Arial" w:eastAsia="Calibri" w:hAnsi="Arial" w:cs="Arial"/>
          <w:i/>
          <w:iCs/>
        </w:rPr>
      </w:pPr>
      <w:r w:rsidRPr="00C47D64">
        <w:rPr>
          <w:rFonts w:ascii="Arial" w:eastAsia="Calibri" w:hAnsi="Arial" w:cs="Arial"/>
        </w:rPr>
        <w:t>Cilj: Razvoj filmske kulture kod djece i mladih</w:t>
      </w:r>
    </w:p>
    <w:p w14:paraId="63FB71B8" w14:textId="77777777" w:rsidR="00A67B27" w:rsidRPr="00C47D64" w:rsidRDefault="00A67B27" w:rsidP="00A67B27">
      <w:pPr>
        <w:spacing w:after="0" w:line="240" w:lineRule="auto"/>
        <w:jc w:val="both"/>
        <w:rPr>
          <w:rFonts w:ascii="Arial" w:eastAsia="Calibri" w:hAnsi="Arial" w:cs="Arial"/>
          <w:i/>
          <w:iCs/>
        </w:rPr>
      </w:pPr>
    </w:p>
    <w:tbl>
      <w:tblPr>
        <w:tblW w:w="8170" w:type="dxa"/>
        <w:tblCellMar>
          <w:left w:w="0" w:type="dxa"/>
          <w:right w:w="0" w:type="dxa"/>
        </w:tblCellMar>
        <w:tblLook w:val="04A0" w:firstRow="1" w:lastRow="0" w:firstColumn="1" w:lastColumn="0" w:noHBand="0" w:noVBand="1"/>
      </w:tblPr>
      <w:tblGrid>
        <w:gridCol w:w="1250"/>
        <w:gridCol w:w="1171"/>
        <w:gridCol w:w="1098"/>
        <w:gridCol w:w="1172"/>
        <w:gridCol w:w="1135"/>
        <w:gridCol w:w="1172"/>
        <w:gridCol w:w="1172"/>
      </w:tblGrid>
      <w:tr w:rsidR="00A67B27" w:rsidRPr="00C47D64" w14:paraId="4FEEFF4D" w14:textId="77777777" w:rsidTr="006F08D8">
        <w:trPr>
          <w:trHeight w:val="724"/>
        </w:trPr>
        <w:tc>
          <w:tcPr>
            <w:tcW w:w="1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67B1B"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Pokazatelji rezultata  </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ED9DC9"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Definicija</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CB2633"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Jedinica</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8547DE"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Polazna vrijednost </w:t>
            </w:r>
          </w:p>
        </w:tc>
        <w:tc>
          <w:tcPr>
            <w:tcW w:w="1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230B94"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Izvor podataka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80173E"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Plan 2023.</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085D46"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Izvršenje tekuće godine</w:t>
            </w:r>
          </w:p>
        </w:tc>
      </w:tr>
      <w:tr w:rsidR="00A67B27" w:rsidRPr="00C47D64" w14:paraId="29FD30B9" w14:textId="77777777" w:rsidTr="006F08D8">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501A5"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Povećanje broja vrtića, osnovnih i srednjih škola koje sudjeluju u </w:t>
            </w:r>
            <w:r w:rsidRPr="00C47D64">
              <w:rPr>
                <w:rFonts w:ascii="Arial" w:eastAsia="Calibri" w:hAnsi="Arial" w:cs="Arial"/>
                <w:i/>
                <w:iCs/>
                <w:sz w:val="20"/>
                <w:szCs w:val="20"/>
              </w:rPr>
              <w:t xml:space="preserve">Školi u kinu </w:t>
            </w:r>
            <w:r w:rsidRPr="00C47D64">
              <w:rPr>
                <w:rFonts w:ascii="Arial" w:eastAsia="Calibri" w:hAnsi="Arial" w:cs="Arial"/>
                <w:sz w:val="20"/>
                <w:szCs w:val="20"/>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06DCD429" w14:textId="77777777" w:rsidR="00A67B27" w:rsidRPr="00C47D64" w:rsidRDefault="00A67B27" w:rsidP="006F08D8">
            <w:pPr>
              <w:spacing w:after="0" w:line="240" w:lineRule="auto"/>
              <w:rPr>
                <w:rFonts w:ascii="Arial" w:eastAsia="Calibri" w:hAnsi="Arial" w:cs="Arial"/>
                <w:sz w:val="20"/>
                <w:szCs w:val="20"/>
              </w:rPr>
            </w:pP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14:paraId="60C3EBBB"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broj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57373FAC"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60</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7D92820C"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ustanova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7893FB05"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70</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6011E7F9" w14:textId="5ADBCE16" w:rsidR="00A67B27" w:rsidRPr="00C47D64" w:rsidRDefault="005F5B9E" w:rsidP="006F08D8">
            <w:pPr>
              <w:spacing w:after="0" w:line="240" w:lineRule="auto"/>
              <w:rPr>
                <w:rFonts w:ascii="Arial" w:eastAsia="Calibri" w:hAnsi="Arial" w:cs="Arial"/>
                <w:sz w:val="20"/>
                <w:szCs w:val="20"/>
              </w:rPr>
            </w:pPr>
            <w:r w:rsidRPr="00C47D64">
              <w:rPr>
                <w:rFonts w:ascii="Arial" w:eastAsia="Calibri" w:hAnsi="Arial" w:cs="Arial"/>
                <w:sz w:val="20"/>
                <w:szCs w:val="20"/>
              </w:rPr>
              <w:t>7</w:t>
            </w:r>
            <w:r w:rsidR="005C3C8A" w:rsidRPr="00C47D64">
              <w:rPr>
                <w:rFonts w:ascii="Arial" w:eastAsia="Calibri" w:hAnsi="Arial" w:cs="Arial"/>
                <w:sz w:val="20"/>
                <w:szCs w:val="20"/>
              </w:rPr>
              <w:t>6</w:t>
            </w:r>
          </w:p>
        </w:tc>
      </w:tr>
    </w:tbl>
    <w:p w14:paraId="7142E6F2" w14:textId="77777777" w:rsidR="00A67B27" w:rsidRPr="00C47D64" w:rsidRDefault="00A67B27" w:rsidP="00A67B27">
      <w:pPr>
        <w:spacing w:after="0" w:line="240" w:lineRule="auto"/>
        <w:jc w:val="both"/>
        <w:rPr>
          <w:rFonts w:ascii="Arial" w:eastAsia="Calibri" w:hAnsi="Arial" w:cs="Arial"/>
        </w:rPr>
      </w:pPr>
    </w:p>
    <w:p w14:paraId="2EA2C588" w14:textId="77777777" w:rsidR="00A67B27" w:rsidRPr="00C47D64" w:rsidRDefault="00A67B27" w:rsidP="00A67B27">
      <w:pPr>
        <w:spacing w:after="0" w:line="240" w:lineRule="auto"/>
        <w:jc w:val="both"/>
        <w:rPr>
          <w:rFonts w:ascii="Arial" w:eastAsia="Calibri" w:hAnsi="Arial" w:cs="Arial"/>
        </w:rPr>
      </w:pPr>
    </w:p>
    <w:p w14:paraId="3580B05F" w14:textId="51BA549B" w:rsidR="00A67B27" w:rsidRPr="00C47D64" w:rsidRDefault="00A67B27" w:rsidP="00A67B27">
      <w:pPr>
        <w:spacing w:after="0" w:line="240" w:lineRule="auto"/>
        <w:jc w:val="both"/>
        <w:rPr>
          <w:rFonts w:ascii="Arial" w:eastAsia="Calibri" w:hAnsi="Arial" w:cs="Arial"/>
        </w:rPr>
      </w:pPr>
      <w:r w:rsidRPr="00C47D64">
        <w:rPr>
          <w:rFonts w:ascii="Arial" w:eastAsia="Calibri" w:hAnsi="Arial" w:cs="Arial"/>
        </w:rPr>
        <w:t>Dodatna aktivnost u svrhu ostvarenja navedenog cilja povećanje</w:t>
      </w:r>
      <w:r w:rsidR="00D24B5B" w:rsidRPr="00C47D64">
        <w:rPr>
          <w:rFonts w:ascii="Arial" w:eastAsia="Calibri" w:hAnsi="Arial" w:cs="Arial"/>
        </w:rPr>
        <w:t xml:space="preserve"> je</w:t>
      </w:r>
      <w:r w:rsidRPr="00C47D64">
        <w:rPr>
          <w:rFonts w:ascii="Arial" w:eastAsia="Calibri" w:hAnsi="Arial" w:cs="Arial"/>
        </w:rPr>
        <w:t xml:space="preserve"> broja programa u Dječjoj kući (redovne filmske projekcije, organizirani program u okviru </w:t>
      </w:r>
      <w:r w:rsidRPr="00C47D64">
        <w:rPr>
          <w:rFonts w:ascii="Arial" w:eastAsia="Calibri" w:hAnsi="Arial" w:cs="Arial"/>
          <w:i/>
          <w:iCs/>
        </w:rPr>
        <w:t>Škole u kinu</w:t>
      </w:r>
      <w:r w:rsidRPr="00C47D64">
        <w:rPr>
          <w:rFonts w:ascii="Arial" w:eastAsia="Calibri" w:hAnsi="Arial" w:cs="Arial"/>
        </w:rPr>
        <w:t xml:space="preserve"> te radionički programi) u Dječjoj kući.</w:t>
      </w:r>
    </w:p>
    <w:p w14:paraId="24FB0EAB" w14:textId="77777777" w:rsidR="00A67B27" w:rsidRPr="00C47D64" w:rsidRDefault="00A67B27" w:rsidP="00A67B27">
      <w:pPr>
        <w:spacing w:after="0" w:line="240" w:lineRule="auto"/>
        <w:jc w:val="both"/>
        <w:rPr>
          <w:rFonts w:ascii="Arial" w:eastAsia="Calibri" w:hAnsi="Arial" w:cs="Arial"/>
        </w:rPr>
      </w:pPr>
    </w:p>
    <w:p w14:paraId="4E6E8E03" w14:textId="77777777" w:rsidR="00A67B27" w:rsidRPr="00C47D64" w:rsidRDefault="00A67B27" w:rsidP="00A67B27">
      <w:pPr>
        <w:spacing w:after="0" w:line="240" w:lineRule="auto"/>
        <w:jc w:val="both"/>
        <w:rPr>
          <w:rFonts w:ascii="Arial" w:eastAsia="Calibri" w:hAnsi="Arial" w:cs="Arial"/>
          <w:sz w:val="18"/>
          <w:szCs w:val="18"/>
        </w:rPr>
      </w:pPr>
    </w:p>
    <w:tbl>
      <w:tblPr>
        <w:tblW w:w="8533" w:type="dxa"/>
        <w:tblCellMar>
          <w:left w:w="0" w:type="dxa"/>
          <w:right w:w="0" w:type="dxa"/>
        </w:tblCellMar>
        <w:tblLook w:val="04A0" w:firstRow="1" w:lastRow="0" w:firstColumn="1" w:lastColumn="0" w:noHBand="0" w:noVBand="1"/>
      </w:tblPr>
      <w:tblGrid>
        <w:gridCol w:w="1272"/>
        <w:gridCol w:w="1609"/>
        <w:gridCol w:w="1022"/>
        <w:gridCol w:w="1172"/>
        <w:gridCol w:w="1114"/>
        <w:gridCol w:w="1172"/>
        <w:gridCol w:w="1172"/>
      </w:tblGrid>
      <w:tr w:rsidR="00A67B27" w:rsidRPr="00C47D64" w14:paraId="5E7645F8" w14:textId="77777777" w:rsidTr="006F08D8">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4AE568"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Pokazatelji rezultata  </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4F71DE"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Definicija</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D01623"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Jedinica</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EE07F2"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Polazna vrijednost </w:t>
            </w:r>
          </w:p>
        </w:tc>
        <w:tc>
          <w:tcPr>
            <w:tcW w:w="1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B3907A"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Izvor podataka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A6FB1"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Plan 2023.</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5B9BD7"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Izvršenje tekuće godine</w:t>
            </w:r>
          </w:p>
        </w:tc>
      </w:tr>
      <w:tr w:rsidR="00A67B27" w:rsidRPr="00C47D64" w14:paraId="402F084F" w14:textId="77777777" w:rsidTr="006F08D8">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72424"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Povećanje broja filmskih programa (projekcija i radionica) u Dječjoj kući </w:t>
            </w:r>
            <w:r w:rsidRPr="00C47D64">
              <w:rPr>
                <w:rFonts w:ascii="Arial" w:eastAsia="Calibri" w:hAnsi="Arial" w:cs="Arial"/>
                <w:i/>
                <w:iCs/>
                <w:sz w:val="20"/>
                <w:szCs w:val="20"/>
              </w:rPr>
              <w:t> </w:t>
            </w:r>
            <w:r w:rsidRPr="00C47D64">
              <w:rPr>
                <w:rFonts w:ascii="Arial" w:eastAsia="Calibri" w:hAnsi="Arial" w:cs="Arial"/>
                <w:sz w:val="20"/>
                <w:szCs w:val="20"/>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61E26C3E"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Uspostavljanje redovitog filmskog i radioničkog program u novootvorenoj Dječjoj kući</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465F6768"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broj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550ED54D"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300</w:t>
            </w:r>
          </w:p>
        </w:tc>
        <w:tc>
          <w:tcPr>
            <w:tcW w:w="1114" w:type="dxa"/>
            <w:tcBorders>
              <w:top w:val="nil"/>
              <w:left w:val="nil"/>
              <w:bottom w:val="single" w:sz="8" w:space="0" w:color="auto"/>
              <w:right w:val="single" w:sz="8" w:space="0" w:color="auto"/>
            </w:tcBorders>
            <w:tcMar>
              <w:top w:w="0" w:type="dxa"/>
              <w:left w:w="108" w:type="dxa"/>
              <w:bottom w:w="0" w:type="dxa"/>
              <w:right w:w="108" w:type="dxa"/>
            </w:tcMar>
            <w:hideMark/>
          </w:tcPr>
          <w:p w14:paraId="3519C09E" w14:textId="54FE16CB" w:rsidR="00A67B27" w:rsidRPr="00C47D64" w:rsidRDefault="00690952" w:rsidP="006F08D8">
            <w:pPr>
              <w:spacing w:after="0" w:line="240" w:lineRule="auto"/>
              <w:rPr>
                <w:rFonts w:ascii="Arial" w:eastAsia="Calibri" w:hAnsi="Arial" w:cs="Arial"/>
                <w:sz w:val="20"/>
                <w:szCs w:val="20"/>
              </w:rPr>
            </w:pPr>
            <w:r w:rsidRPr="00C47D64">
              <w:rPr>
                <w:rFonts w:ascii="Arial" w:eastAsia="Calibri" w:hAnsi="Arial" w:cs="Arial"/>
                <w:sz w:val="20"/>
                <w:szCs w:val="20"/>
              </w:rPr>
              <w:t>U</w:t>
            </w:r>
            <w:r w:rsidR="00A67B27" w:rsidRPr="00C47D64">
              <w:rPr>
                <w:rFonts w:ascii="Arial" w:eastAsia="Calibri" w:hAnsi="Arial" w:cs="Arial"/>
                <w:sz w:val="20"/>
                <w:szCs w:val="20"/>
              </w:rPr>
              <w:t xml:space="preserve">stanova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37FF387A"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320</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55267A4F" w14:textId="504DE119" w:rsidR="00A67B27" w:rsidRPr="00C47D64" w:rsidRDefault="00A5053B" w:rsidP="006F08D8">
            <w:pPr>
              <w:spacing w:after="0" w:line="240" w:lineRule="auto"/>
              <w:rPr>
                <w:rFonts w:ascii="Arial" w:eastAsia="Calibri" w:hAnsi="Arial" w:cs="Arial"/>
                <w:sz w:val="20"/>
                <w:szCs w:val="20"/>
              </w:rPr>
            </w:pPr>
            <w:r w:rsidRPr="00C47D64">
              <w:rPr>
                <w:rFonts w:ascii="Arial" w:eastAsia="Calibri" w:hAnsi="Arial" w:cs="Arial"/>
                <w:sz w:val="20"/>
                <w:szCs w:val="20"/>
              </w:rPr>
              <w:t>535</w:t>
            </w:r>
          </w:p>
        </w:tc>
      </w:tr>
    </w:tbl>
    <w:p w14:paraId="675E8FD8" w14:textId="77777777" w:rsidR="00A67B27" w:rsidRPr="00C47D64" w:rsidRDefault="00A67B27" w:rsidP="00A67B27">
      <w:pPr>
        <w:spacing w:after="0" w:line="240" w:lineRule="auto"/>
        <w:jc w:val="both"/>
        <w:rPr>
          <w:rFonts w:ascii="Arial" w:eastAsia="Calibri" w:hAnsi="Arial" w:cs="Arial"/>
          <w:sz w:val="18"/>
          <w:szCs w:val="18"/>
        </w:rPr>
      </w:pPr>
    </w:p>
    <w:p w14:paraId="31C146CF" w14:textId="2D75EEF1" w:rsidR="00A67B27" w:rsidRPr="00C47D64" w:rsidRDefault="00A67B27" w:rsidP="00A67B27">
      <w:pPr>
        <w:spacing w:after="0" w:line="240" w:lineRule="auto"/>
        <w:jc w:val="both"/>
        <w:rPr>
          <w:rFonts w:ascii="Arial" w:eastAsia="Calibri" w:hAnsi="Arial" w:cs="Arial"/>
        </w:rPr>
      </w:pPr>
      <w:r w:rsidRPr="00C47D64">
        <w:rPr>
          <w:rFonts w:ascii="Arial" w:eastAsia="Calibri" w:hAnsi="Arial" w:cs="Arial"/>
        </w:rPr>
        <w:t>Dodatna aktivnost u svrhu ostvarenja navedenog cilja povećanje</w:t>
      </w:r>
      <w:r w:rsidR="00D24B5B" w:rsidRPr="00C47D64">
        <w:rPr>
          <w:rFonts w:ascii="Arial" w:eastAsia="Calibri" w:hAnsi="Arial" w:cs="Arial"/>
        </w:rPr>
        <w:t xml:space="preserve"> je</w:t>
      </w:r>
      <w:r w:rsidRPr="00C47D64">
        <w:rPr>
          <w:rFonts w:ascii="Arial" w:eastAsia="Calibri" w:hAnsi="Arial" w:cs="Arial"/>
        </w:rPr>
        <w:t xml:space="preserve"> broja djece koja sudjeluju u programu </w:t>
      </w:r>
      <w:r w:rsidRPr="00C47D64">
        <w:rPr>
          <w:rFonts w:ascii="Arial" w:eastAsia="Calibri" w:hAnsi="Arial" w:cs="Arial"/>
          <w:i/>
          <w:iCs/>
        </w:rPr>
        <w:t>Škola u kinu</w:t>
      </w:r>
      <w:r w:rsidR="00D24B5B" w:rsidRPr="00C47D64">
        <w:rPr>
          <w:rFonts w:ascii="Arial" w:eastAsia="Calibri" w:hAnsi="Arial" w:cs="Arial"/>
          <w:i/>
          <w:iCs/>
        </w:rPr>
        <w:t>.</w:t>
      </w:r>
    </w:p>
    <w:p w14:paraId="5EC637E8" w14:textId="77777777" w:rsidR="00A67B27" w:rsidRPr="00C47D64" w:rsidRDefault="00A67B27" w:rsidP="00A67B27">
      <w:pPr>
        <w:spacing w:after="0" w:line="240" w:lineRule="auto"/>
        <w:jc w:val="both"/>
        <w:rPr>
          <w:rFonts w:ascii="Arial" w:eastAsia="Calibri" w:hAnsi="Arial" w:cs="Arial"/>
          <w:sz w:val="18"/>
          <w:szCs w:val="18"/>
        </w:rPr>
      </w:pPr>
    </w:p>
    <w:p w14:paraId="755BAEC6" w14:textId="77777777" w:rsidR="00A67B27" w:rsidRPr="00C47D64" w:rsidRDefault="00A67B27" w:rsidP="00A67B27">
      <w:pPr>
        <w:spacing w:after="0" w:line="240" w:lineRule="auto"/>
        <w:jc w:val="both"/>
        <w:rPr>
          <w:rFonts w:ascii="Arial" w:eastAsia="Calibri" w:hAnsi="Arial" w:cs="Arial"/>
          <w:sz w:val="18"/>
          <w:szCs w:val="18"/>
        </w:rPr>
      </w:pPr>
    </w:p>
    <w:tbl>
      <w:tblPr>
        <w:tblW w:w="8533" w:type="dxa"/>
        <w:tblCellMar>
          <w:left w:w="0" w:type="dxa"/>
          <w:right w:w="0" w:type="dxa"/>
        </w:tblCellMar>
        <w:tblLook w:val="04A0" w:firstRow="1" w:lastRow="0" w:firstColumn="1" w:lastColumn="0" w:noHBand="0" w:noVBand="1"/>
      </w:tblPr>
      <w:tblGrid>
        <w:gridCol w:w="1272"/>
        <w:gridCol w:w="1609"/>
        <w:gridCol w:w="1022"/>
        <w:gridCol w:w="1172"/>
        <w:gridCol w:w="1114"/>
        <w:gridCol w:w="1172"/>
        <w:gridCol w:w="1172"/>
      </w:tblGrid>
      <w:tr w:rsidR="00A67B27" w:rsidRPr="00C47D64" w14:paraId="0BD7F342" w14:textId="77777777" w:rsidTr="006F08D8">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4CC68F"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Pokazatelji rezultata  </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6A33B0"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Definicija</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DBAE"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Jedinica</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F155B0"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Polazna vrijednost </w:t>
            </w:r>
          </w:p>
        </w:tc>
        <w:tc>
          <w:tcPr>
            <w:tcW w:w="1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71129B"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Izvor podataka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3C410"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Plan 2023.</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E5681D"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Izvršenje tekuće godine</w:t>
            </w:r>
          </w:p>
        </w:tc>
      </w:tr>
      <w:tr w:rsidR="00A67B27" w:rsidRPr="00C47D64" w14:paraId="5471D9F7" w14:textId="77777777" w:rsidTr="006F08D8">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BF2D4"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Povećanje broja djece koja sudjeluju u programu </w:t>
            </w:r>
            <w:r w:rsidRPr="00C47D64">
              <w:rPr>
                <w:rFonts w:ascii="Arial" w:eastAsia="Calibri" w:hAnsi="Arial" w:cs="Arial"/>
                <w:i/>
                <w:iCs/>
                <w:sz w:val="20"/>
                <w:szCs w:val="20"/>
              </w:rPr>
              <w:t>Škola u kinu</w:t>
            </w:r>
            <w:r w:rsidRPr="00C47D64">
              <w:rPr>
                <w:rFonts w:ascii="Arial" w:eastAsia="Calibri" w:hAnsi="Arial" w:cs="Arial"/>
                <w:sz w:val="20"/>
                <w:szCs w:val="20"/>
              </w:rPr>
              <w:t xml:space="preserve"> </w:t>
            </w:r>
            <w:r w:rsidRPr="00C47D64">
              <w:rPr>
                <w:rFonts w:ascii="Arial" w:eastAsia="Calibri" w:hAnsi="Arial" w:cs="Arial"/>
                <w:i/>
                <w:iCs/>
                <w:sz w:val="20"/>
                <w:szCs w:val="20"/>
              </w:rPr>
              <w:t> </w:t>
            </w:r>
            <w:r w:rsidRPr="00C47D64">
              <w:rPr>
                <w:rFonts w:ascii="Arial" w:eastAsia="Calibri" w:hAnsi="Arial" w:cs="Arial"/>
                <w:sz w:val="20"/>
                <w:szCs w:val="20"/>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57BFB6A2"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Sustavno upoznavanje djece s vrijednim filmom i elementima filmskog jezika kroz organizirane projekcije</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70CE5C5C"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broj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37BA2AC3"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8000</w:t>
            </w:r>
          </w:p>
        </w:tc>
        <w:tc>
          <w:tcPr>
            <w:tcW w:w="1114" w:type="dxa"/>
            <w:tcBorders>
              <w:top w:val="nil"/>
              <w:left w:val="nil"/>
              <w:bottom w:val="single" w:sz="8" w:space="0" w:color="auto"/>
              <w:right w:val="single" w:sz="8" w:space="0" w:color="auto"/>
            </w:tcBorders>
            <w:tcMar>
              <w:top w:w="0" w:type="dxa"/>
              <w:left w:w="108" w:type="dxa"/>
              <w:bottom w:w="0" w:type="dxa"/>
              <w:right w:w="108" w:type="dxa"/>
            </w:tcMar>
            <w:hideMark/>
          </w:tcPr>
          <w:p w14:paraId="7C073FB2" w14:textId="4032B7CD" w:rsidR="00A67B27" w:rsidRPr="00C47D64" w:rsidRDefault="00690952" w:rsidP="006F08D8">
            <w:pPr>
              <w:spacing w:after="0" w:line="240" w:lineRule="auto"/>
              <w:rPr>
                <w:rFonts w:ascii="Arial" w:eastAsia="Calibri" w:hAnsi="Arial" w:cs="Arial"/>
                <w:sz w:val="20"/>
                <w:szCs w:val="20"/>
              </w:rPr>
            </w:pPr>
            <w:r w:rsidRPr="00C47D64">
              <w:rPr>
                <w:rFonts w:ascii="Arial" w:eastAsia="Calibri" w:hAnsi="Arial" w:cs="Arial"/>
                <w:sz w:val="20"/>
                <w:szCs w:val="20"/>
              </w:rPr>
              <w:t>U</w:t>
            </w:r>
            <w:r w:rsidR="00A67B27" w:rsidRPr="00C47D64">
              <w:rPr>
                <w:rFonts w:ascii="Arial" w:eastAsia="Calibri" w:hAnsi="Arial" w:cs="Arial"/>
                <w:sz w:val="20"/>
                <w:szCs w:val="20"/>
              </w:rPr>
              <w:t xml:space="preserve">stanova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3D238D18"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9000</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17E8AE42" w14:textId="0A350727" w:rsidR="00A67B27" w:rsidRPr="00C47D64" w:rsidRDefault="00690952" w:rsidP="006F08D8">
            <w:pPr>
              <w:spacing w:after="0" w:line="240" w:lineRule="auto"/>
              <w:rPr>
                <w:rFonts w:ascii="Arial" w:eastAsia="Calibri" w:hAnsi="Arial" w:cs="Arial"/>
                <w:sz w:val="20"/>
                <w:szCs w:val="20"/>
              </w:rPr>
            </w:pPr>
            <w:r w:rsidRPr="00C47D64">
              <w:rPr>
                <w:rFonts w:ascii="Arial" w:hAnsi="Arial" w:cs="Arial"/>
                <w:color w:val="000000"/>
                <w:sz w:val="20"/>
                <w:szCs w:val="20"/>
              </w:rPr>
              <w:t>12.912</w:t>
            </w:r>
          </w:p>
        </w:tc>
      </w:tr>
    </w:tbl>
    <w:p w14:paraId="2EC3B737" w14:textId="77777777" w:rsidR="00A67B27" w:rsidRPr="00C47D64" w:rsidRDefault="00A67B27" w:rsidP="00A67B27">
      <w:pPr>
        <w:spacing w:after="0" w:line="240" w:lineRule="auto"/>
        <w:jc w:val="both"/>
        <w:rPr>
          <w:rFonts w:ascii="Arial" w:eastAsia="Calibri" w:hAnsi="Arial" w:cs="Arial"/>
        </w:rPr>
      </w:pPr>
    </w:p>
    <w:p w14:paraId="6316F1AC" w14:textId="39E124B2" w:rsidR="00F553E9" w:rsidRPr="00F553E9" w:rsidRDefault="00EA4AD2" w:rsidP="00F553E9">
      <w:pPr>
        <w:tabs>
          <w:tab w:val="left" w:pos="0"/>
        </w:tabs>
        <w:spacing w:after="200" w:line="240" w:lineRule="auto"/>
        <w:ind w:right="-202"/>
        <w:jc w:val="both"/>
        <w:rPr>
          <w:rFonts w:ascii="Arial" w:hAnsi="Arial" w:cs="Arial"/>
          <w:kern w:val="2"/>
          <w:lang w:eastAsia="zh-CN"/>
        </w:rPr>
      </w:pPr>
      <w:r w:rsidRPr="00C47D64">
        <w:rPr>
          <w:rFonts w:ascii="Arial" w:hAnsi="Arial" w:cs="Arial"/>
          <w:i/>
          <w:iCs/>
          <w:kern w:val="2"/>
          <w:lang w:eastAsia="zh-CN"/>
        </w:rPr>
        <w:tab/>
      </w:r>
      <w:r w:rsidR="00F553E9" w:rsidRPr="00F553E9">
        <w:rPr>
          <w:rFonts w:ascii="Arial" w:hAnsi="Arial" w:cs="Arial"/>
          <w:kern w:val="2"/>
          <w:lang w:eastAsia="zh-CN"/>
        </w:rPr>
        <w:t>Proteklih petnaest godina Art-kino predano radi na medijskom opismenjavanju djece, bilo kroz obiteljski program</w:t>
      </w:r>
      <w:r w:rsidR="00F553E9">
        <w:rPr>
          <w:rFonts w:ascii="Arial" w:hAnsi="Arial" w:cs="Arial"/>
          <w:kern w:val="2"/>
          <w:lang w:eastAsia="zh-CN"/>
        </w:rPr>
        <w:t xml:space="preserve"> za javnost</w:t>
      </w:r>
      <w:r w:rsidR="00F553E9" w:rsidRPr="00F553E9">
        <w:rPr>
          <w:rFonts w:ascii="Arial" w:hAnsi="Arial" w:cs="Arial"/>
          <w:kern w:val="2"/>
          <w:lang w:eastAsia="zh-CN"/>
        </w:rPr>
        <w:t xml:space="preserve"> koji se protekle tri godine </w:t>
      </w:r>
      <w:r w:rsidR="00F553E9">
        <w:rPr>
          <w:rFonts w:ascii="Arial" w:hAnsi="Arial" w:cs="Arial"/>
          <w:kern w:val="2"/>
          <w:lang w:eastAsia="zh-CN"/>
        </w:rPr>
        <w:t xml:space="preserve">redovito </w:t>
      </w:r>
      <w:r w:rsidR="00F553E9" w:rsidRPr="00F553E9">
        <w:rPr>
          <w:rFonts w:ascii="Arial" w:hAnsi="Arial" w:cs="Arial"/>
          <w:kern w:val="2"/>
          <w:lang w:eastAsia="zh-CN"/>
        </w:rPr>
        <w:t xml:space="preserve">odvija u kinu Dječje kuće, </w:t>
      </w:r>
      <w:r w:rsidR="00F553E9">
        <w:rPr>
          <w:rFonts w:ascii="Arial" w:hAnsi="Arial" w:cs="Arial"/>
          <w:kern w:val="2"/>
          <w:lang w:eastAsia="zh-CN"/>
        </w:rPr>
        <w:t>brojne radioničke programe</w:t>
      </w:r>
      <w:r w:rsidR="00F553E9" w:rsidRPr="00F553E9">
        <w:rPr>
          <w:rFonts w:ascii="Arial" w:hAnsi="Arial" w:cs="Arial"/>
          <w:kern w:val="2"/>
          <w:lang w:eastAsia="zh-CN"/>
        </w:rPr>
        <w:t xml:space="preserve"> ili program </w:t>
      </w:r>
      <w:r w:rsidR="00F553E9" w:rsidRPr="00F553E9">
        <w:rPr>
          <w:rFonts w:ascii="Arial" w:hAnsi="Arial" w:cs="Arial"/>
          <w:i/>
          <w:iCs/>
          <w:kern w:val="2"/>
          <w:lang w:eastAsia="zh-CN"/>
        </w:rPr>
        <w:t>Škola u kinu</w:t>
      </w:r>
      <w:r w:rsidR="00F553E9" w:rsidRPr="00F553E9">
        <w:rPr>
          <w:rFonts w:ascii="Arial" w:hAnsi="Arial" w:cs="Arial"/>
          <w:kern w:val="2"/>
          <w:lang w:eastAsia="zh-CN"/>
        </w:rPr>
        <w:t xml:space="preserve"> koji djecu i mlade odgaja da zavole film i odlazak u kino</w:t>
      </w:r>
      <w:r w:rsidR="00F553E9">
        <w:rPr>
          <w:rFonts w:ascii="Arial" w:hAnsi="Arial" w:cs="Arial"/>
          <w:kern w:val="2"/>
          <w:lang w:eastAsia="zh-CN"/>
        </w:rPr>
        <w:t>, u sklopu organiziranih i za djecu besplatnih grupnih dolazaka na razini odgojno-obrazovne ustanove koju pohađaju</w:t>
      </w:r>
      <w:r w:rsidR="00F553E9" w:rsidRPr="00F553E9">
        <w:rPr>
          <w:rFonts w:ascii="Arial" w:hAnsi="Arial" w:cs="Arial"/>
          <w:kern w:val="2"/>
          <w:lang w:eastAsia="zh-CN"/>
        </w:rPr>
        <w:t>.</w:t>
      </w:r>
      <w:r w:rsidR="00F553E9">
        <w:rPr>
          <w:rFonts w:ascii="Arial" w:hAnsi="Arial" w:cs="Arial"/>
          <w:kern w:val="2"/>
          <w:lang w:eastAsia="zh-CN"/>
        </w:rPr>
        <w:t xml:space="preserve"> Tako se filmska kultura kod djece i mladih u Art-kinu sustavno razvija kroz više programa i pravaca djelovanja.</w:t>
      </w:r>
    </w:p>
    <w:p w14:paraId="251145EF" w14:textId="47F6B72B" w:rsidR="00EA4AD2" w:rsidRPr="00C47D64" w:rsidRDefault="00EA4AD2" w:rsidP="00F553E9">
      <w:pPr>
        <w:tabs>
          <w:tab w:val="left" w:pos="0"/>
        </w:tabs>
        <w:spacing w:after="200" w:line="240" w:lineRule="auto"/>
        <w:ind w:right="-204" w:firstLine="709"/>
        <w:jc w:val="both"/>
        <w:rPr>
          <w:rFonts w:ascii="Arial" w:eastAsia="Calibri" w:hAnsi="Arial" w:cs="Arial"/>
          <w:iCs/>
          <w:kern w:val="2"/>
          <w:lang w:eastAsia="zh-CN"/>
        </w:rPr>
      </w:pPr>
      <w:r w:rsidRPr="00C47D64">
        <w:rPr>
          <w:rFonts w:ascii="Arial" w:eastAsia="Calibri" w:hAnsi="Arial" w:cs="Arial"/>
          <w:iCs/>
          <w:kern w:val="2"/>
          <w:lang w:eastAsia="zh-CN"/>
        </w:rPr>
        <w:t>Dječja kuća predstavlja jedno od najvažnijih nasljeđa projekta Rijeke kao Europske prijestolnice kulture 2020.</w:t>
      </w:r>
      <w:r w:rsidR="00D24B5B" w:rsidRPr="00C47D64">
        <w:rPr>
          <w:rFonts w:ascii="Arial" w:eastAsia="Calibri" w:hAnsi="Arial" w:cs="Arial"/>
          <w:iCs/>
          <w:kern w:val="2"/>
          <w:lang w:eastAsia="zh-CN"/>
        </w:rPr>
        <w:t xml:space="preserve"> godine.</w:t>
      </w:r>
      <w:r w:rsidRPr="00C47D64">
        <w:rPr>
          <w:rFonts w:ascii="Arial" w:eastAsia="Calibri" w:hAnsi="Arial" w:cs="Arial"/>
          <w:iCs/>
          <w:kern w:val="2"/>
          <w:lang w:eastAsia="zh-CN"/>
        </w:rPr>
        <w:t xml:space="preserve"> Naime, </w:t>
      </w:r>
      <w:r w:rsidRPr="00C47D64">
        <w:rPr>
          <w:rFonts w:ascii="Arial" w:eastAsia="Calibri" w:hAnsi="Arial" w:cs="Arial"/>
          <w:i/>
          <w:iCs/>
          <w:kern w:val="2"/>
          <w:lang w:eastAsia="zh-CN"/>
        </w:rPr>
        <w:t>Dječja kuća</w:t>
      </w:r>
      <w:r w:rsidRPr="00C47D64">
        <w:rPr>
          <w:rFonts w:ascii="Arial" w:eastAsia="Calibri" w:hAnsi="Arial" w:cs="Arial"/>
          <w:iCs/>
          <w:kern w:val="2"/>
          <w:lang w:eastAsia="zh-CN"/>
        </w:rPr>
        <w:t xml:space="preserve"> bila je jedan od programskih pravaca programa našega grada za ovu prestižnu titulu koji je uključivao razne sadržaje namijenjene upravo djeci do približne dobi od 12 godina. Sam program dobio je u ožujku 2021.</w:t>
      </w:r>
      <w:r w:rsidR="00D24B5B" w:rsidRPr="00C47D64">
        <w:rPr>
          <w:rFonts w:ascii="Arial" w:eastAsia="Calibri" w:hAnsi="Arial" w:cs="Arial"/>
          <w:iCs/>
          <w:kern w:val="2"/>
          <w:lang w:eastAsia="zh-CN"/>
        </w:rPr>
        <w:t xml:space="preserve"> godine</w:t>
      </w:r>
      <w:r w:rsidRPr="00C47D64">
        <w:rPr>
          <w:rFonts w:ascii="Arial" w:eastAsia="Calibri" w:hAnsi="Arial" w:cs="Arial"/>
          <w:iCs/>
          <w:kern w:val="2"/>
          <w:lang w:eastAsia="zh-CN"/>
        </w:rPr>
        <w:t xml:space="preserve"> i svoju zgradu u rekonstruiranoj Ciglenoj zgradi, kao integralni dio projekta </w:t>
      </w:r>
      <w:r w:rsidRPr="00C47D64">
        <w:rPr>
          <w:rFonts w:ascii="Arial" w:eastAsia="Calibri" w:hAnsi="Arial" w:cs="Arial"/>
          <w:i/>
          <w:iCs/>
          <w:kern w:val="2"/>
          <w:lang w:eastAsia="zh-CN"/>
        </w:rPr>
        <w:t>Revitalizacija bivšeg tvorničkog kompleksa Rikard Benčić</w:t>
      </w:r>
      <w:r w:rsidRPr="00C47D64">
        <w:rPr>
          <w:rFonts w:ascii="Arial" w:eastAsia="Calibri" w:hAnsi="Arial" w:cs="Arial"/>
          <w:iCs/>
          <w:kern w:val="2"/>
          <w:lang w:eastAsia="zh-CN"/>
        </w:rPr>
        <w:t xml:space="preserve">, u čijem se krugu nalaze i nova zgrada Muzeja grada Rijeke i Muzeja moderne i suvremene umjetnosti te nova zgrada Gradske knjižnice Rijeka. Projekt </w:t>
      </w:r>
      <w:r w:rsidRPr="00C47D64">
        <w:rPr>
          <w:rFonts w:ascii="Arial" w:eastAsia="Calibri" w:hAnsi="Arial" w:cs="Arial"/>
          <w:i/>
          <w:iCs/>
          <w:kern w:val="2"/>
          <w:lang w:eastAsia="zh-CN"/>
        </w:rPr>
        <w:t>Dječje kuće</w:t>
      </w:r>
      <w:r w:rsidRPr="00C47D64">
        <w:rPr>
          <w:rFonts w:ascii="Arial" w:eastAsia="Calibri" w:hAnsi="Arial" w:cs="Arial"/>
          <w:iCs/>
          <w:kern w:val="2"/>
          <w:lang w:eastAsia="zh-CN"/>
        </w:rPr>
        <w:t xml:space="preserve">, kako i sam naziv kaže, namijenjen je djeci, točnije njihovom aktivnom uključivanju u kulturne sadržaje grada, a prostor je u službi kreativnog osmišljavanja njihovog slobodnog vremena. Sadržaj </w:t>
      </w:r>
      <w:r w:rsidRPr="00C47D64">
        <w:rPr>
          <w:rFonts w:ascii="Arial" w:eastAsia="Calibri" w:hAnsi="Arial" w:cs="Arial"/>
          <w:kern w:val="2"/>
          <w:lang w:eastAsia="zh-CN"/>
        </w:rPr>
        <w:t>Dječje kuće</w:t>
      </w:r>
      <w:r w:rsidRPr="00C47D64">
        <w:rPr>
          <w:rFonts w:ascii="Arial" w:eastAsia="Calibri" w:hAnsi="Arial" w:cs="Arial"/>
          <w:iCs/>
          <w:kern w:val="2"/>
          <w:lang w:eastAsia="zh-CN"/>
        </w:rPr>
        <w:t xml:space="preserve"> namijenjen je primarno uzrastima do 12 godina, međutim, dio programa otvoren je i za nešto starije naraštaje (od 13 do 18 godina). Riječka </w:t>
      </w:r>
      <w:r w:rsidRPr="00C47D64">
        <w:rPr>
          <w:rFonts w:ascii="Arial" w:eastAsia="Calibri" w:hAnsi="Arial" w:cs="Arial"/>
          <w:kern w:val="2"/>
          <w:lang w:eastAsia="zh-CN"/>
        </w:rPr>
        <w:t xml:space="preserve">Dječja kuća </w:t>
      </w:r>
      <w:r w:rsidRPr="00C47D64">
        <w:rPr>
          <w:rFonts w:ascii="Arial" w:eastAsia="Calibri" w:hAnsi="Arial" w:cs="Arial"/>
          <w:iCs/>
          <w:kern w:val="2"/>
          <w:lang w:eastAsia="zh-CN"/>
        </w:rPr>
        <w:t>prva je takva kuća u Hrvatskoj.</w:t>
      </w:r>
    </w:p>
    <w:p w14:paraId="5DBD2FAD" w14:textId="77777777" w:rsidR="00D03183" w:rsidRPr="00C47D64" w:rsidRDefault="00EA4AD2" w:rsidP="006B574A">
      <w:pPr>
        <w:tabs>
          <w:tab w:val="left" w:pos="0"/>
        </w:tabs>
        <w:spacing w:after="200" w:line="240" w:lineRule="auto"/>
        <w:ind w:right="-202" w:firstLine="709"/>
        <w:jc w:val="both"/>
        <w:rPr>
          <w:rFonts w:ascii="Arial" w:eastAsia="Calibri" w:hAnsi="Arial" w:cs="Arial"/>
          <w:iCs/>
          <w:kern w:val="2"/>
          <w:lang w:eastAsia="zh-CN"/>
        </w:rPr>
      </w:pPr>
      <w:r w:rsidRPr="00C47D64">
        <w:rPr>
          <w:rFonts w:ascii="Arial" w:eastAsia="Calibri" w:hAnsi="Arial" w:cs="Arial"/>
          <w:iCs/>
          <w:kern w:val="2"/>
          <w:lang w:eastAsia="zh-CN"/>
        </w:rPr>
        <w:tab/>
        <w:t xml:space="preserve">Važnost ovog prostora za programe Art-kina leži u činjenici da je </w:t>
      </w:r>
      <w:r w:rsidRPr="00C47D64">
        <w:rPr>
          <w:rFonts w:ascii="Arial" w:eastAsia="Calibri" w:hAnsi="Arial" w:cs="Arial"/>
          <w:kern w:val="2"/>
          <w:lang w:eastAsia="zh-CN"/>
        </w:rPr>
        <w:t>Dječja kuća</w:t>
      </w:r>
      <w:r w:rsidRPr="00C47D64">
        <w:rPr>
          <w:rFonts w:ascii="Arial" w:eastAsia="Calibri" w:hAnsi="Arial" w:cs="Arial"/>
          <w:iCs/>
          <w:kern w:val="2"/>
          <w:lang w:eastAsia="zh-CN"/>
        </w:rPr>
        <w:t xml:space="preserve"> pretežito namijenjena programima za djecu (ili edukaciji djece) na polju umjetnosti i kulture. To je mjesto u kojem djeca od najranije dobi stječu navike posjećivanja kulturnih događanja te kroz radionice </w:t>
      </w:r>
      <w:r w:rsidR="00D24B5B" w:rsidRPr="00C47D64">
        <w:rPr>
          <w:rFonts w:ascii="Arial" w:eastAsia="Calibri" w:hAnsi="Arial" w:cs="Arial"/>
          <w:iCs/>
          <w:kern w:val="2"/>
          <w:lang w:eastAsia="zh-CN"/>
        </w:rPr>
        <w:t>uče</w:t>
      </w:r>
      <w:r w:rsidRPr="00C47D64">
        <w:rPr>
          <w:rFonts w:ascii="Arial" w:eastAsia="Calibri" w:hAnsi="Arial" w:cs="Arial"/>
          <w:iCs/>
          <w:kern w:val="2"/>
          <w:lang w:eastAsia="zh-CN"/>
        </w:rPr>
        <w:t xml:space="preserve"> kako osloboditi kreativni potencijal koji se u njima nalazi te izraziti svoje ideje i osjećaje kroz umjetnost. Od posebne važnosti za Art-kino jest činjenica da </w:t>
      </w:r>
      <w:r w:rsidRPr="00C47D64">
        <w:rPr>
          <w:rFonts w:ascii="Arial" w:eastAsia="Calibri" w:hAnsi="Arial" w:cs="Arial"/>
          <w:i/>
          <w:iCs/>
          <w:kern w:val="2"/>
          <w:lang w:eastAsia="zh-CN"/>
        </w:rPr>
        <w:t>Dječja kuća</w:t>
      </w:r>
      <w:r w:rsidRPr="00C47D64">
        <w:rPr>
          <w:rFonts w:ascii="Arial" w:eastAsia="Calibri" w:hAnsi="Arial" w:cs="Arial"/>
          <w:iCs/>
          <w:kern w:val="2"/>
          <w:lang w:eastAsia="zh-CN"/>
        </w:rPr>
        <w:t xml:space="preserve"> posjeduje sve potrebne prostorne i tehničke uvjete potrebne za održavanje planiranih radioničkih, filmskih, edukacijskih i drugih programa. </w:t>
      </w:r>
    </w:p>
    <w:p w14:paraId="22B49647" w14:textId="5E0AC1E4" w:rsidR="00EA4AD2" w:rsidRPr="00C47D64" w:rsidRDefault="00EA4AD2" w:rsidP="006B574A">
      <w:pPr>
        <w:tabs>
          <w:tab w:val="left" w:pos="0"/>
        </w:tabs>
        <w:spacing w:after="200" w:line="240" w:lineRule="auto"/>
        <w:ind w:right="-202" w:firstLine="709"/>
        <w:jc w:val="both"/>
        <w:rPr>
          <w:rFonts w:ascii="Arial" w:eastAsia="Calibri" w:hAnsi="Arial" w:cs="Arial"/>
          <w:iCs/>
          <w:kern w:val="2"/>
          <w:lang w:eastAsia="zh-CN"/>
        </w:rPr>
      </w:pPr>
      <w:r w:rsidRPr="00C47D64">
        <w:rPr>
          <w:rFonts w:ascii="Arial" w:eastAsia="Calibri" w:hAnsi="Arial" w:cs="Arial"/>
          <w:iCs/>
          <w:kern w:val="2"/>
          <w:lang w:eastAsia="zh-CN"/>
        </w:rPr>
        <w:t>Uloga Art-kina pritom se ogleda u nastavku kontinuiranog rada koji provodi već niz godina, a čije su odlike, uz redovan filmski program</w:t>
      </w:r>
      <w:r w:rsidR="00CF7F76" w:rsidRPr="00C47D64">
        <w:rPr>
          <w:rFonts w:ascii="Arial" w:eastAsia="Calibri" w:hAnsi="Arial" w:cs="Arial"/>
          <w:iCs/>
          <w:kern w:val="2"/>
          <w:lang w:eastAsia="zh-CN"/>
        </w:rPr>
        <w:t xml:space="preserve"> za djecu i obitelj</w:t>
      </w:r>
      <w:r w:rsidRPr="00C47D64">
        <w:rPr>
          <w:rFonts w:ascii="Arial" w:eastAsia="Calibri" w:hAnsi="Arial" w:cs="Arial"/>
          <w:iCs/>
          <w:kern w:val="2"/>
          <w:lang w:eastAsia="zh-CN"/>
        </w:rPr>
        <w:t xml:space="preserve">, poticanje razvoja filmske kulture kod djece i mladih. Stimuliranje kreativnog izričaja djece stvaranjem filmskih sadržaja jedan je od temeljnih pravaca rada ove institucije, a intenziviranjem postojećih programa, isti se planiraju koristiti kao temeljni oblici onih budućih. Upravo </w:t>
      </w:r>
      <w:r w:rsidR="00CF7F76" w:rsidRPr="00C47D64">
        <w:rPr>
          <w:rFonts w:ascii="Arial" w:eastAsia="Calibri" w:hAnsi="Arial" w:cs="Arial"/>
          <w:iCs/>
          <w:kern w:val="2"/>
          <w:lang w:eastAsia="zh-CN"/>
        </w:rPr>
        <w:t>je</w:t>
      </w:r>
      <w:r w:rsidRPr="00C47D64">
        <w:rPr>
          <w:rFonts w:ascii="Arial" w:eastAsia="Calibri" w:hAnsi="Arial" w:cs="Arial"/>
          <w:iCs/>
          <w:kern w:val="2"/>
          <w:lang w:eastAsia="zh-CN"/>
        </w:rPr>
        <w:t xml:space="preserve"> sinteza onih programa koji se gledaju i onih koji se stvaraju, odnosno programa od djece i za djecu, temeljna značajka doprinosa ove institucije cjelokupnom konceptu </w:t>
      </w:r>
      <w:r w:rsidRPr="00C47D64">
        <w:rPr>
          <w:rFonts w:ascii="Arial" w:eastAsia="Calibri" w:hAnsi="Arial" w:cs="Arial"/>
          <w:i/>
          <w:iCs/>
          <w:kern w:val="2"/>
          <w:lang w:eastAsia="zh-CN"/>
        </w:rPr>
        <w:t>Dječje kuće</w:t>
      </w:r>
      <w:r w:rsidRPr="00C47D64">
        <w:rPr>
          <w:rFonts w:ascii="Arial" w:eastAsia="Calibri" w:hAnsi="Arial" w:cs="Arial"/>
          <w:iCs/>
          <w:kern w:val="2"/>
          <w:lang w:eastAsia="zh-CN"/>
        </w:rPr>
        <w:t>, koji počiva na jednakoj ideji poticanja sinergije i multidisciplinarnosti kroz samostalno kreiranje koncepata.</w:t>
      </w:r>
    </w:p>
    <w:p w14:paraId="00B01E75" w14:textId="39084CC0" w:rsidR="00475211" w:rsidRDefault="00EA4AD2" w:rsidP="00475211">
      <w:pPr>
        <w:tabs>
          <w:tab w:val="left" w:pos="0"/>
        </w:tabs>
        <w:spacing w:after="200" w:line="240" w:lineRule="auto"/>
        <w:ind w:right="-202" w:firstLine="709"/>
        <w:jc w:val="both"/>
        <w:rPr>
          <w:rFonts w:ascii="Arial" w:eastAsia="Calibri" w:hAnsi="Arial" w:cs="Arial"/>
          <w:iCs/>
          <w:kern w:val="2"/>
          <w:lang w:eastAsia="zh-CN"/>
        </w:rPr>
      </w:pPr>
      <w:r w:rsidRPr="00C47D64">
        <w:rPr>
          <w:rFonts w:ascii="Arial" w:eastAsia="Calibri" w:hAnsi="Arial" w:cs="Arial"/>
          <w:iCs/>
          <w:kern w:val="2"/>
          <w:lang w:eastAsia="zh-CN"/>
        </w:rPr>
        <w:t xml:space="preserve">Programi čiju je realizaciju Art-kino namijenilo uključuju s jedne strane filmski program koji se odvija u samom prostoru kinodvorane (i to redovni filmski program za djecu iz kinodistribucije otvoren za javnost) te s druge filmski program namijenjen organiziranim posjetima dječjih vrtića i nižih razreda osnovnih škola u sklopu programa </w:t>
      </w:r>
      <w:r w:rsidRPr="00C47D64">
        <w:rPr>
          <w:rFonts w:ascii="Arial" w:eastAsia="Calibri" w:hAnsi="Arial" w:cs="Arial"/>
          <w:i/>
          <w:kern w:val="2"/>
          <w:lang w:eastAsia="zh-CN"/>
        </w:rPr>
        <w:t>Škole u kinu</w:t>
      </w:r>
      <w:r w:rsidRPr="00C47D64">
        <w:rPr>
          <w:rFonts w:ascii="Arial" w:eastAsia="Calibri" w:hAnsi="Arial" w:cs="Arial"/>
          <w:iCs/>
          <w:kern w:val="2"/>
          <w:lang w:eastAsia="zh-CN"/>
        </w:rPr>
        <w:t xml:space="preserve">. Drugi smjerovi razvoja programa Art-kina u </w:t>
      </w:r>
      <w:r w:rsidRPr="00C47D64">
        <w:rPr>
          <w:rFonts w:ascii="Arial" w:eastAsia="Calibri" w:hAnsi="Arial" w:cs="Arial"/>
          <w:i/>
          <w:iCs/>
          <w:kern w:val="2"/>
          <w:lang w:eastAsia="zh-CN"/>
        </w:rPr>
        <w:t>Dječjoj kući</w:t>
      </w:r>
      <w:r w:rsidRPr="00C47D64">
        <w:rPr>
          <w:rFonts w:ascii="Arial" w:eastAsia="Calibri" w:hAnsi="Arial" w:cs="Arial"/>
          <w:iCs/>
          <w:kern w:val="2"/>
          <w:lang w:eastAsia="zh-CN"/>
        </w:rPr>
        <w:t xml:space="preserve"> vezani su za aktivnosti poticanja kreativnosti, a ponajprije audiovizualnog stvaralaštva. Riječ je o nizu aktivnosti i radioničkih</w:t>
      </w:r>
      <w:r w:rsidR="00475211">
        <w:rPr>
          <w:rFonts w:ascii="Arial" w:eastAsia="Calibri" w:hAnsi="Arial" w:cs="Arial"/>
          <w:iCs/>
          <w:kern w:val="2"/>
          <w:lang w:eastAsia="zh-CN"/>
        </w:rPr>
        <w:t xml:space="preserve"> programa</w:t>
      </w:r>
      <w:r w:rsidRPr="00C47D64">
        <w:rPr>
          <w:rFonts w:ascii="Arial" w:eastAsia="Calibri" w:hAnsi="Arial" w:cs="Arial"/>
          <w:iCs/>
          <w:kern w:val="2"/>
          <w:lang w:eastAsia="zh-CN"/>
        </w:rPr>
        <w:t xml:space="preserve"> usmjerenih prema poticanju dječjeg stvaralaštva u smislu odgoja novog naraštaja mladih koji će biti aktivni sudionici i stvaratelji umjetničkih i kulturnih sadržaja, a ne isključivo konzumenti istih</w:t>
      </w:r>
      <w:r w:rsidR="00475211">
        <w:rPr>
          <w:rFonts w:ascii="Arial" w:eastAsia="Calibri" w:hAnsi="Arial" w:cs="Arial"/>
          <w:iCs/>
          <w:kern w:val="2"/>
          <w:lang w:eastAsia="zh-CN"/>
        </w:rPr>
        <w:t>.</w:t>
      </w:r>
    </w:p>
    <w:p w14:paraId="587280E1" w14:textId="37F9B971" w:rsidR="00237C42" w:rsidRPr="00237C42" w:rsidRDefault="00475211" w:rsidP="00237C42">
      <w:pPr>
        <w:tabs>
          <w:tab w:val="left" w:pos="0"/>
        </w:tabs>
        <w:spacing w:after="200" w:line="240" w:lineRule="auto"/>
        <w:ind w:right="-202" w:firstLine="709"/>
        <w:jc w:val="both"/>
        <w:rPr>
          <w:rFonts w:ascii="Arial" w:eastAsia="Calibri" w:hAnsi="Arial" w:cs="Arial"/>
          <w:bCs/>
          <w:iCs/>
          <w:kern w:val="2"/>
          <w:lang w:eastAsia="zh-CN"/>
        </w:rPr>
      </w:pPr>
      <w:r>
        <w:rPr>
          <w:rFonts w:ascii="Arial" w:eastAsia="Calibri" w:hAnsi="Arial" w:cs="Arial"/>
          <w:iCs/>
          <w:kern w:val="2"/>
          <w:lang w:eastAsia="zh-CN"/>
        </w:rPr>
        <w:t xml:space="preserve">Tijekom 2023. Art-kino je sudjelovalo u organizaciji i provedbi brojnih </w:t>
      </w:r>
      <w:r w:rsidR="00237C42">
        <w:rPr>
          <w:rFonts w:ascii="Arial" w:eastAsia="Calibri" w:hAnsi="Arial" w:cs="Arial"/>
          <w:iCs/>
          <w:kern w:val="2"/>
          <w:lang w:eastAsia="zh-CN"/>
        </w:rPr>
        <w:t xml:space="preserve">te uglavnom višednevnih radioničkih programa za djecu i mlade tijekom cijele godine, s pojačanim aktivnostima tijekom školskih praznika. Primjerice, </w:t>
      </w:r>
      <w:r w:rsidR="00237C42">
        <w:rPr>
          <w:rFonts w:ascii="Arial" w:eastAsia="Calibri" w:hAnsi="Arial" w:cs="Arial"/>
          <w:bCs/>
          <w:iCs/>
          <w:kern w:val="2"/>
          <w:lang w:eastAsia="zh-CN"/>
        </w:rPr>
        <w:t xml:space="preserve">za </w:t>
      </w:r>
      <w:r w:rsidR="00237C42" w:rsidRPr="00237C42">
        <w:rPr>
          <w:rFonts w:ascii="Arial" w:eastAsia="Calibri" w:hAnsi="Arial" w:cs="Arial"/>
          <w:bCs/>
          <w:iCs/>
          <w:kern w:val="2"/>
          <w:lang w:eastAsia="zh-CN"/>
        </w:rPr>
        <w:t xml:space="preserve">vrijeme trajanja festivala Tobogan održane su tri višednevne radionice </w:t>
      </w:r>
      <w:r w:rsidR="00237C42">
        <w:rPr>
          <w:rFonts w:ascii="Arial" w:eastAsia="Calibri" w:hAnsi="Arial" w:cs="Arial"/>
          <w:bCs/>
          <w:iCs/>
          <w:kern w:val="2"/>
          <w:lang w:eastAsia="zh-CN"/>
        </w:rPr>
        <w:t>(</w:t>
      </w:r>
      <w:r w:rsidR="00237C42" w:rsidRPr="00237C42">
        <w:rPr>
          <w:rFonts w:ascii="Arial" w:eastAsia="Calibri" w:hAnsi="Arial" w:cs="Arial"/>
          <w:bCs/>
          <w:i/>
          <w:kern w:val="2"/>
          <w:lang w:eastAsia="zh-CN"/>
        </w:rPr>
        <w:t>Radionica fantastične TV reportaže</w:t>
      </w:r>
      <w:r w:rsidR="00237C42">
        <w:rPr>
          <w:rFonts w:ascii="Arial" w:eastAsia="Calibri" w:hAnsi="Arial" w:cs="Arial"/>
          <w:bCs/>
          <w:iCs/>
          <w:kern w:val="2"/>
          <w:lang w:eastAsia="zh-CN"/>
        </w:rPr>
        <w:t xml:space="preserve">, </w:t>
      </w:r>
      <w:r w:rsidR="00237C42" w:rsidRPr="00237C42">
        <w:rPr>
          <w:rFonts w:ascii="Arial" w:eastAsia="Calibri" w:hAnsi="Arial" w:cs="Arial"/>
          <w:bCs/>
          <w:i/>
          <w:kern w:val="2"/>
          <w:lang w:eastAsia="zh-CN"/>
        </w:rPr>
        <w:t>Radionica animiranog filma</w:t>
      </w:r>
      <w:r w:rsidR="00237C42">
        <w:rPr>
          <w:rFonts w:ascii="Arial" w:eastAsia="Calibri" w:hAnsi="Arial" w:cs="Arial"/>
          <w:bCs/>
          <w:iCs/>
          <w:kern w:val="2"/>
          <w:lang w:eastAsia="zh-CN"/>
        </w:rPr>
        <w:t xml:space="preserve">, </w:t>
      </w:r>
      <w:r w:rsidR="00237C42" w:rsidRPr="00237C42">
        <w:rPr>
          <w:rFonts w:ascii="Arial" w:eastAsia="Calibri" w:hAnsi="Arial" w:cs="Arial"/>
          <w:bCs/>
          <w:i/>
          <w:kern w:val="2"/>
          <w:lang w:eastAsia="zh-CN"/>
        </w:rPr>
        <w:t>Radionica dokumentarnog filma</w:t>
      </w:r>
      <w:r w:rsidR="00237C42">
        <w:rPr>
          <w:rFonts w:ascii="Arial" w:eastAsia="Calibri" w:hAnsi="Arial" w:cs="Arial"/>
          <w:bCs/>
          <w:iCs/>
          <w:kern w:val="2"/>
          <w:lang w:eastAsia="zh-CN"/>
        </w:rPr>
        <w:t xml:space="preserve">) </w:t>
      </w:r>
      <w:r w:rsidR="00237C42" w:rsidRPr="00237C42">
        <w:rPr>
          <w:rFonts w:ascii="Arial" w:eastAsia="Calibri" w:hAnsi="Arial" w:cs="Arial"/>
          <w:bCs/>
          <w:iCs/>
          <w:kern w:val="2"/>
          <w:lang w:eastAsia="zh-CN"/>
        </w:rPr>
        <w:t>koje su okupile ukupno 23 polaznika u dobi od 9 do 14 godina, a rezultirale su produkcijom dva filma i jedne TV reportaže.</w:t>
      </w:r>
      <w:r w:rsidR="00237C42">
        <w:rPr>
          <w:rFonts w:ascii="Arial" w:eastAsia="Calibri" w:hAnsi="Arial" w:cs="Arial"/>
          <w:bCs/>
          <w:iCs/>
          <w:kern w:val="2"/>
          <w:lang w:eastAsia="zh-CN"/>
        </w:rPr>
        <w:t xml:space="preserve"> Također, u</w:t>
      </w:r>
      <w:r w:rsidR="00237C42" w:rsidRPr="00237C42">
        <w:rPr>
          <w:rFonts w:ascii="Arial" w:eastAsia="Calibri" w:hAnsi="Arial" w:cs="Arial"/>
          <w:bCs/>
          <w:iCs/>
          <w:kern w:val="2"/>
          <w:lang w:eastAsia="zh-CN"/>
        </w:rPr>
        <w:t xml:space="preserve"> sklopu sedmog izdanja festivala Tobogan</w:t>
      </w:r>
      <w:r w:rsidR="00237C42">
        <w:rPr>
          <w:rFonts w:ascii="Arial" w:eastAsia="Calibri" w:hAnsi="Arial" w:cs="Arial"/>
          <w:bCs/>
          <w:iCs/>
          <w:kern w:val="2"/>
          <w:lang w:eastAsia="zh-CN"/>
        </w:rPr>
        <w:t>,</w:t>
      </w:r>
      <w:r w:rsidR="00237C42" w:rsidRPr="00237C42">
        <w:rPr>
          <w:rFonts w:ascii="Arial" w:eastAsia="Calibri" w:hAnsi="Arial" w:cs="Arial"/>
          <w:bCs/>
          <w:iCs/>
          <w:kern w:val="2"/>
          <w:lang w:eastAsia="zh-CN"/>
        </w:rPr>
        <w:t xml:space="preserve"> Art-kino je organiziralo pet posebnih filmskih projekcija koje su se održale u kinu Dječje kuće, na otvorenom u dvorištu ispred Dječje kuće te u Ljetnom Art-kinu (dvorište Kapucinskog samostana), a kojima je prisustvovalo ukupno 727 posjetitelja.</w:t>
      </w:r>
    </w:p>
    <w:p w14:paraId="255894B2" w14:textId="3BC70F68" w:rsidR="00A67B27" w:rsidRDefault="00EA4AD2" w:rsidP="00237C42">
      <w:pPr>
        <w:tabs>
          <w:tab w:val="left" w:pos="0"/>
        </w:tabs>
        <w:spacing w:after="200" w:line="240" w:lineRule="auto"/>
        <w:ind w:right="-202" w:firstLine="709"/>
        <w:jc w:val="both"/>
        <w:rPr>
          <w:rFonts w:ascii="Arial" w:hAnsi="Arial" w:cs="Arial"/>
          <w:iCs/>
          <w:kern w:val="2"/>
          <w:lang w:eastAsia="zh-CN"/>
        </w:rPr>
      </w:pPr>
      <w:r w:rsidRPr="00C47D64">
        <w:rPr>
          <w:rFonts w:ascii="Arial" w:hAnsi="Arial" w:cs="Arial"/>
          <w:iCs/>
          <w:kern w:val="2"/>
          <w:lang w:eastAsia="zh-CN"/>
        </w:rPr>
        <w:t xml:space="preserve">Tijekom 2023. godine u kinodvorani Dječje kuće filmski programi prikazivani su kontinuirano do kraja lipnja, nakon čega je uslijedila stanka u redovnom programu do početka listopada, uzrokovana kvarom klimatizacijskog sustava koji je, uslijed velikih ljetnih vrućina, onemogućio rad dvorane tijekom ljetnih mjeseci. Od početka listopada do kraja prosinca projekcije su održavane redovito, uz pojačane programske aktivnosti tijekom prosinca i trajanja školskih praznika. U tom periodu filmske projekcije otvorene za javnost u Dječjoj kući posjetilo je </w:t>
      </w:r>
      <w:r w:rsidRPr="00C47D64">
        <w:rPr>
          <w:rFonts w:ascii="Arial" w:hAnsi="Arial" w:cs="Arial"/>
          <w:bCs/>
          <w:iCs/>
          <w:kern w:val="2"/>
          <w:lang w:eastAsia="zh-CN"/>
        </w:rPr>
        <w:t>10.788 gledatelja, što je gotovo 15% više u odnosu na 2022. godinu</w:t>
      </w:r>
      <w:r w:rsidRPr="00C47D64">
        <w:rPr>
          <w:rFonts w:ascii="Arial" w:hAnsi="Arial" w:cs="Arial"/>
          <w:iCs/>
          <w:kern w:val="2"/>
          <w:lang w:eastAsia="zh-CN"/>
        </w:rPr>
        <w:t>, a riječ je o značajnom porastu, imajući u vidu da redovnih projekcija u Dječjoj kući zbog kvara klimatizacijskog sustava nije bilo od početka srpnja do kraja rujna 2023. godine. Sveukupno je prikazano 130 filmskih naslova</w:t>
      </w:r>
      <w:r w:rsidR="00C54783" w:rsidRPr="00C47D64">
        <w:rPr>
          <w:rFonts w:ascii="Arial" w:hAnsi="Arial" w:cs="Arial"/>
          <w:iCs/>
          <w:kern w:val="2"/>
          <w:lang w:eastAsia="zh-CN"/>
        </w:rPr>
        <w:t xml:space="preserve">. </w:t>
      </w:r>
      <w:r w:rsidRPr="00C47D64">
        <w:rPr>
          <w:rFonts w:ascii="Arial" w:hAnsi="Arial" w:cs="Arial"/>
          <w:iCs/>
          <w:kern w:val="2"/>
          <w:lang w:eastAsia="zh-CN"/>
        </w:rPr>
        <w:t>Od početka siječnja do kraja prosinca 2023. godine, održano je ukupno 300 projekcija</w:t>
      </w:r>
      <w:r w:rsidR="00C54783" w:rsidRPr="00C47D64">
        <w:rPr>
          <w:rFonts w:ascii="Arial" w:hAnsi="Arial" w:cs="Arial"/>
          <w:iCs/>
          <w:kern w:val="2"/>
          <w:lang w:eastAsia="zh-CN"/>
        </w:rPr>
        <w:t xml:space="preserve"> otvorenih za javnost</w:t>
      </w:r>
      <w:r w:rsidRPr="00C47D64">
        <w:rPr>
          <w:rFonts w:ascii="Arial" w:hAnsi="Arial" w:cs="Arial"/>
          <w:iCs/>
          <w:kern w:val="2"/>
          <w:lang w:eastAsia="zh-CN"/>
        </w:rPr>
        <w:t>. Pritom je prikazano 45 dugometražnih i 85 kratkometražna filma, od čega je na programu bilo 15 igranih, 85 animiranih, dva dokumentarna filma te druge hibridne vrste kraćeg formata, a pojedini su se naslovi prikazivali i u 3D verziji.</w:t>
      </w:r>
    </w:p>
    <w:p w14:paraId="3E4B3126" w14:textId="65033D61" w:rsidR="00475211" w:rsidRPr="00475211" w:rsidRDefault="00475211" w:rsidP="00475211">
      <w:pPr>
        <w:spacing w:before="240" w:after="0" w:line="240" w:lineRule="auto"/>
        <w:ind w:firstLine="709"/>
        <w:jc w:val="both"/>
        <w:rPr>
          <w:rFonts w:ascii="Arial" w:eastAsia="Calibri" w:hAnsi="Arial" w:cs="Arial"/>
        </w:rPr>
      </w:pPr>
      <w:r w:rsidRPr="00475211">
        <w:rPr>
          <w:rFonts w:ascii="Arial" w:eastAsia="Calibri" w:hAnsi="Arial" w:cs="Arial"/>
        </w:rPr>
        <w:t xml:space="preserve">U prosincu 2023. godine Art-kino je krenulo </w:t>
      </w:r>
      <w:r w:rsidR="00B8766D">
        <w:rPr>
          <w:rFonts w:ascii="Arial" w:eastAsia="Calibri" w:hAnsi="Arial" w:cs="Arial"/>
        </w:rPr>
        <w:t xml:space="preserve">i </w:t>
      </w:r>
      <w:r w:rsidRPr="00475211">
        <w:rPr>
          <w:rFonts w:ascii="Arial" w:eastAsia="Calibri" w:hAnsi="Arial" w:cs="Arial"/>
        </w:rPr>
        <w:t xml:space="preserve">s novim projektom </w:t>
      </w:r>
      <w:r w:rsidRPr="00475211">
        <w:rPr>
          <w:rFonts w:ascii="Arial" w:eastAsia="Calibri" w:hAnsi="Arial" w:cs="Arial"/>
          <w:i/>
          <w:iCs/>
        </w:rPr>
        <w:t>Krenimo od 0!</w:t>
      </w:r>
      <w:r w:rsidRPr="00475211">
        <w:rPr>
          <w:rFonts w:ascii="Arial" w:eastAsia="Calibri" w:hAnsi="Arial" w:cs="Arial"/>
        </w:rPr>
        <w:t xml:space="preserve"> u čijem su fokusu djeca predškolske dobi te njihov prvi susret s kinom kao prirodnim okolišem filma. Budući da su djeca sve više izložena raznim sadržajima koji nisu primjereni njihovoj dobi, uz ovaj se projekt njihova medijska pismenost i ljubav prema filmu želi potaknuti od najranije dobi. Program </w:t>
      </w:r>
      <w:r w:rsidRPr="00475211">
        <w:rPr>
          <w:rFonts w:ascii="Arial" w:eastAsia="Calibri" w:hAnsi="Arial" w:cs="Arial"/>
          <w:i/>
          <w:iCs/>
        </w:rPr>
        <w:t>Krenimo od 0!</w:t>
      </w:r>
      <w:r w:rsidRPr="00475211">
        <w:rPr>
          <w:rFonts w:ascii="Arial" w:eastAsia="Calibri" w:hAnsi="Arial" w:cs="Arial"/>
        </w:rPr>
        <w:t xml:space="preserve"> sastavljen je od kraćeg bloka kratkometražnih animiranih filmova koji su djeci do 7 godina bliski temom, trajanjem i vrstom animacije, a tu su i radionice kojima je cilj upoznati djecu s osnovama filmskog jezika kroz jednostavne, kreativne i zabavne aktivnosti. Program se održava na mjesečnoj bazi i traje do lipnja 2024. godine, a na repertoaru su se dosad našli kratki filmovi o legendarnom profesoru Baltazaru, filmovi Ivane Guljašević Kuman, filmovi iz serijala </w:t>
      </w:r>
      <w:r w:rsidRPr="00475211">
        <w:rPr>
          <w:rFonts w:ascii="Arial" w:eastAsia="Calibri" w:hAnsi="Arial" w:cs="Arial"/>
          <w:i/>
          <w:iCs/>
        </w:rPr>
        <w:t>Koya i nestašni predmeti</w:t>
      </w:r>
      <w:r w:rsidRPr="00475211">
        <w:rPr>
          <w:rFonts w:ascii="Arial" w:eastAsia="Calibri" w:hAnsi="Arial" w:cs="Arial"/>
        </w:rPr>
        <w:t xml:space="preserve"> te </w:t>
      </w:r>
      <w:r w:rsidRPr="00475211">
        <w:rPr>
          <w:rFonts w:ascii="Arial" w:eastAsia="Calibri" w:hAnsi="Arial" w:cs="Arial"/>
          <w:i/>
          <w:iCs/>
        </w:rPr>
        <w:t>Ježeva kuća</w:t>
      </w:r>
      <w:r w:rsidRPr="00475211">
        <w:rPr>
          <w:rFonts w:ascii="Arial" w:eastAsia="Calibri" w:hAnsi="Arial" w:cs="Arial"/>
        </w:rPr>
        <w:t xml:space="preserve"> Eve Cvijanović. Sve su projekcije popraćene i kratkim tematskim radionicama, prilagođenima uzrastu djece, a za još ljepšu uspomenu na svoje prve kino korake, malim su posjetiteljima osigurane diplome sa svojom fotografijom iz kina.</w:t>
      </w:r>
      <w:r>
        <w:rPr>
          <w:rFonts w:ascii="Arial" w:eastAsia="Calibri" w:hAnsi="Arial" w:cs="Arial"/>
        </w:rPr>
        <w:t xml:space="preserve"> </w:t>
      </w:r>
      <w:r w:rsidRPr="00475211">
        <w:rPr>
          <w:rFonts w:ascii="Arial" w:eastAsia="Calibri" w:hAnsi="Arial" w:cs="Arial"/>
        </w:rPr>
        <w:t>Projekt je financiran u sklopu Collaborate to Innovate inicijative mreže europskih nezavisnih kina Europa Cinemas. Projektom koordinira splitsko Kino Mediteran, a u njemu, pored Art-kina, sudjeluju i Kinematografi Dubrovnik, javna ustanova u kulturi Grada Dubrovnika.</w:t>
      </w:r>
    </w:p>
    <w:p w14:paraId="1EBCFAA3" w14:textId="77777777" w:rsidR="00F553E9" w:rsidRPr="00C47D64" w:rsidRDefault="00F553E9" w:rsidP="006B574A">
      <w:pPr>
        <w:spacing w:after="0" w:line="240" w:lineRule="auto"/>
        <w:ind w:firstLine="709"/>
        <w:jc w:val="both"/>
        <w:rPr>
          <w:rFonts w:ascii="Arial" w:eastAsia="Calibri" w:hAnsi="Arial" w:cs="Arial"/>
        </w:rPr>
      </w:pPr>
    </w:p>
    <w:p w14:paraId="2D2370D4" w14:textId="43AC4078" w:rsidR="00EA4AD2" w:rsidRPr="00C47D64" w:rsidRDefault="00EA4AD2" w:rsidP="005D140A">
      <w:pPr>
        <w:spacing w:after="0" w:line="240" w:lineRule="auto"/>
        <w:jc w:val="both"/>
        <w:rPr>
          <w:rFonts w:ascii="Arial" w:eastAsia="Calibri" w:hAnsi="Arial" w:cs="Arial"/>
        </w:rPr>
      </w:pPr>
    </w:p>
    <w:p w14:paraId="34CE6E3D" w14:textId="77777777" w:rsidR="00237C42" w:rsidRDefault="00237C42" w:rsidP="005D140A">
      <w:pPr>
        <w:tabs>
          <w:tab w:val="left" w:pos="0"/>
        </w:tabs>
        <w:suppressAutoHyphens/>
        <w:spacing w:after="200" w:line="240" w:lineRule="auto"/>
        <w:ind w:right="-202"/>
        <w:rPr>
          <w:rFonts w:ascii="Arial" w:hAnsi="Arial" w:cs="Arial"/>
          <w:b/>
        </w:rPr>
      </w:pPr>
    </w:p>
    <w:p w14:paraId="2C45F57B" w14:textId="024BE64B" w:rsidR="00C54783" w:rsidRPr="00C47D64" w:rsidRDefault="00C54783" w:rsidP="005D140A">
      <w:pPr>
        <w:tabs>
          <w:tab w:val="left" w:pos="0"/>
        </w:tabs>
        <w:suppressAutoHyphens/>
        <w:spacing w:after="200" w:line="240" w:lineRule="auto"/>
        <w:ind w:right="-202"/>
        <w:rPr>
          <w:rFonts w:ascii="Arial" w:hAnsi="Arial" w:cs="Arial"/>
          <w:b/>
        </w:rPr>
      </w:pPr>
      <w:r w:rsidRPr="00C47D64">
        <w:rPr>
          <w:rFonts w:ascii="Arial" w:hAnsi="Arial" w:cs="Arial"/>
          <w:b/>
        </w:rPr>
        <w:t>Škola u kinu</w:t>
      </w:r>
    </w:p>
    <w:p w14:paraId="12F35F74" w14:textId="1E5D0058" w:rsidR="00E83CE6" w:rsidRPr="00C47D64" w:rsidRDefault="00C54783" w:rsidP="005D140A">
      <w:pPr>
        <w:tabs>
          <w:tab w:val="left" w:pos="0"/>
        </w:tabs>
        <w:spacing w:after="200" w:line="240" w:lineRule="auto"/>
        <w:ind w:right="-202"/>
        <w:jc w:val="both"/>
        <w:rPr>
          <w:rFonts w:ascii="Arial" w:hAnsi="Arial" w:cs="Arial"/>
          <w:kern w:val="2"/>
          <w:lang w:eastAsia="zh-CN"/>
        </w:rPr>
      </w:pPr>
      <w:r w:rsidRPr="00C47D64">
        <w:rPr>
          <w:rFonts w:ascii="Arial" w:hAnsi="Arial" w:cs="Arial"/>
          <w:kern w:val="2"/>
          <w:lang w:eastAsia="zh-CN"/>
        </w:rPr>
        <w:tab/>
        <w:t xml:space="preserve">U 2023. godini u programu </w:t>
      </w:r>
      <w:r w:rsidRPr="00C47D64">
        <w:rPr>
          <w:rFonts w:ascii="Arial" w:hAnsi="Arial" w:cs="Arial"/>
          <w:i/>
          <w:kern w:val="2"/>
          <w:lang w:eastAsia="zh-CN"/>
        </w:rPr>
        <w:t>Škola u kinu</w:t>
      </w:r>
      <w:r w:rsidRPr="00C47D64">
        <w:rPr>
          <w:rFonts w:ascii="Arial" w:hAnsi="Arial" w:cs="Arial"/>
          <w:kern w:val="2"/>
          <w:lang w:eastAsia="zh-CN"/>
        </w:rPr>
        <w:t xml:space="preserve"> održano je 228 projekcija za dječje vrtiće te osnovne i srednje škole, a prikazano je 119 pojedinačnih filmskih naslova (kratkometražni i dugometražni). Od 228 projekcija, njih 225 održano je u kinodvoranama Art-kina i Dječje kuće, a</w:t>
      </w:r>
      <w:r w:rsidRPr="00C47D64">
        <w:rPr>
          <w:rFonts w:ascii="Arial" w:hAnsi="Arial" w:cs="Arial"/>
        </w:rPr>
        <w:t xml:space="preserve"> </w:t>
      </w:r>
      <w:r w:rsidRPr="00C47D64">
        <w:rPr>
          <w:rFonts w:ascii="Arial" w:hAnsi="Arial" w:cs="Arial"/>
          <w:kern w:val="2"/>
          <w:lang w:eastAsia="zh-CN"/>
        </w:rPr>
        <w:t>3 projekcije</w:t>
      </w:r>
      <w:r w:rsidR="00CF7F76" w:rsidRPr="00C47D64">
        <w:rPr>
          <w:rFonts w:ascii="Arial" w:hAnsi="Arial" w:cs="Arial"/>
          <w:kern w:val="2"/>
          <w:lang w:eastAsia="zh-CN"/>
        </w:rPr>
        <w:t xml:space="preserve"> </w:t>
      </w:r>
      <w:r w:rsidRPr="00C47D64">
        <w:rPr>
          <w:rFonts w:ascii="Arial" w:hAnsi="Arial" w:cs="Arial"/>
          <w:kern w:val="2"/>
          <w:lang w:eastAsia="zh-CN"/>
        </w:rPr>
        <w:t>održane</w:t>
      </w:r>
      <w:r w:rsidR="00CF7F76" w:rsidRPr="00C47D64">
        <w:rPr>
          <w:rFonts w:ascii="Arial" w:hAnsi="Arial" w:cs="Arial"/>
          <w:kern w:val="2"/>
          <w:lang w:eastAsia="zh-CN"/>
        </w:rPr>
        <w:t xml:space="preserve"> su</w:t>
      </w:r>
      <w:r w:rsidRPr="00C47D64">
        <w:rPr>
          <w:rFonts w:ascii="Arial" w:hAnsi="Arial" w:cs="Arial"/>
          <w:kern w:val="2"/>
          <w:lang w:eastAsia="zh-CN"/>
        </w:rPr>
        <w:t xml:space="preserve"> </w:t>
      </w:r>
      <w:r w:rsidRPr="00C47D64">
        <w:rPr>
          <w:rFonts w:ascii="Arial" w:hAnsi="Arial" w:cs="Arial"/>
          <w:i/>
          <w:kern w:val="2"/>
          <w:lang w:eastAsia="zh-CN"/>
        </w:rPr>
        <w:t>online</w:t>
      </w:r>
      <w:r w:rsidRPr="00C47D64">
        <w:rPr>
          <w:rFonts w:ascii="Arial" w:hAnsi="Arial" w:cs="Arial"/>
          <w:kern w:val="2"/>
          <w:lang w:eastAsia="zh-CN"/>
        </w:rPr>
        <w:t xml:space="preserve">. U navedenom je razdoblju projekcije u dvorani posjetilo ukupno 12.912 djece i mlađih osoba te njihovih nastavnika i profesora, od čega 1.394 djece i odgajatelja iz ukupno 21 dječjeg vrtića/ustanove za djecu, ukupno 7.887 učenika i nastavnika iz 35 osnovnih škola i obrazovnih ustanova te ukupno 3.631 učenik i nastavnik iz 20 srednjih škola. </w:t>
      </w:r>
    </w:p>
    <w:p w14:paraId="1DA192A0" w14:textId="77777777" w:rsidR="00E83CE6" w:rsidRPr="00C47D64" w:rsidRDefault="00E83CE6" w:rsidP="005D140A">
      <w:pPr>
        <w:tabs>
          <w:tab w:val="left" w:pos="0"/>
        </w:tabs>
        <w:spacing w:after="200" w:line="240" w:lineRule="auto"/>
        <w:ind w:right="-202"/>
        <w:jc w:val="both"/>
        <w:rPr>
          <w:rFonts w:ascii="Arial" w:hAnsi="Arial" w:cs="Arial"/>
          <w:kern w:val="2"/>
          <w:lang w:eastAsia="zh-CN"/>
        </w:rPr>
      </w:pPr>
      <w:r w:rsidRPr="00C47D64">
        <w:rPr>
          <w:rFonts w:ascii="Arial" w:hAnsi="Arial" w:cs="Arial"/>
          <w:kern w:val="2"/>
          <w:lang w:eastAsia="zh-CN"/>
        </w:rPr>
        <w:tab/>
        <w:t xml:space="preserve">Također, u programu su (u okviru vrtićkog i osnovnoškolskog programa) sudjelovali i Centar za odgoj i obrazovanje iz Rijeke, odjeli za djecu s poteškoćama u razvoju iz Ekonomske srednje škole u Rijeci, štićenici Udruge Srce, štićenici Udruge Dira te učenici koji su nas posjetili u sklopu programa </w:t>
      </w:r>
      <w:r w:rsidRPr="00C47D64">
        <w:rPr>
          <w:rFonts w:ascii="Arial" w:hAnsi="Arial" w:cs="Arial"/>
          <w:i/>
          <w:kern w:val="2"/>
          <w:lang w:eastAsia="zh-CN"/>
        </w:rPr>
        <w:t>Moje mjesto pod suncem</w:t>
      </w:r>
      <w:r w:rsidRPr="00C47D64">
        <w:rPr>
          <w:rFonts w:ascii="Arial" w:hAnsi="Arial" w:cs="Arial"/>
          <w:kern w:val="2"/>
          <w:lang w:eastAsia="zh-CN"/>
        </w:rPr>
        <w:t xml:space="preserve">. </w:t>
      </w:r>
    </w:p>
    <w:p w14:paraId="5A82C16A" w14:textId="77777777" w:rsidR="00E83CE6" w:rsidRPr="00C47D64" w:rsidRDefault="00E83CE6" w:rsidP="005D140A">
      <w:pPr>
        <w:tabs>
          <w:tab w:val="left" w:pos="0"/>
        </w:tabs>
        <w:spacing w:after="200" w:line="240" w:lineRule="auto"/>
        <w:ind w:right="-202"/>
        <w:jc w:val="both"/>
        <w:rPr>
          <w:rFonts w:ascii="Arial" w:hAnsi="Arial" w:cs="Arial"/>
          <w:kern w:val="2"/>
          <w:lang w:eastAsia="zh-CN"/>
        </w:rPr>
      </w:pPr>
      <w:r w:rsidRPr="00C47D64">
        <w:rPr>
          <w:rFonts w:ascii="Arial" w:hAnsi="Arial" w:cs="Arial"/>
          <w:kern w:val="2"/>
          <w:lang w:eastAsia="zh-CN"/>
        </w:rPr>
        <w:tab/>
        <w:t xml:space="preserve">U sklopu srednjoškolskog programa posjetio nas je Horizon College iz Nizozemske, Odsjek za psihologiju pri Filozofskom fakultetu u Rijeci te učenički dom Kvarner.  </w:t>
      </w:r>
    </w:p>
    <w:p w14:paraId="6542EFAC" w14:textId="77777777" w:rsidR="00E83CE6" w:rsidRPr="00C47D64" w:rsidRDefault="00E83CE6" w:rsidP="005D140A">
      <w:pPr>
        <w:tabs>
          <w:tab w:val="left" w:pos="0"/>
        </w:tabs>
        <w:spacing w:after="200" w:line="240" w:lineRule="auto"/>
        <w:ind w:right="-202"/>
        <w:jc w:val="both"/>
        <w:rPr>
          <w:rFonts w:ascii="Arial" w:hAnsi="Arial" w:cs="Arial"/>
          <w:kern w:val="2"/>
          <w:lang w:eastAsia="zh-CN"/>
        </w:rPr>
      </w:pPr>
      <w:r w:rsidRPr="00C47D64">
        <w:rPr>
          <w:rFonts w:ascii="Arial" w:hAnsi="Arial" w:cs="Arial"/>
          <w:kern w:val="2"/>
          <w:lang w:eastAsia="zh-CN"/>
        </w:rPr>
        <w:tab/>
        <w:t xml:space="preserve">Najgledaniji naslov </w:t>
      </w:r>
      <w:r w:rsidRPr="00C47D64">
        <w:rPr>
          <w:rFonts w:ascii="Arial" w:hAnsi="Arial" w:cs="Arial"/>
          <w:i/>
          <w:kern w:val="2"/>
          <w:lang w:eastAsia="zh-CN"/>
        </w:rPr>
        <w:t>Škole u kinu</w:t>
      </w:r>
      <w:r w:rsidRPr="00C47D64">
        <w:rPr>
          <w:rFonts w:ascii="Arial" w:hAnsi="Arial" w:cs="Arial"/>
          <w:kern w:val="2"/>
          <w:lang w:eastAsia="zh-CN"/>
        </w:rPr>
        <w:t xml:space="preserve"> u kinodvorani bio je </w:t>
      </w:r>
      <w:r w:rsidRPr="00C47D64">
        <w:rPr>
          <w:rFonts w:ascii="Arial" w:hAnsi="Arial" w:cs="Arial"/>
          <w:i/>
          <w:iCs/>
          <w:kern w:val="2"/>
          <w:lang w:eastAsia="zh-CN"/>
        </w:rPr>
        <w:t xml:space="preserve">Cvrčak i mravica </w:t>
      </w:r>
      <w:r w:rsidRPr="00C47D64">
        <w:rPr>
          <w:rFonts w:ascii="Arial" w:hAnsi="Arial" w:cs="Arial"/>
          <w:kern w:val="2"/>
          <w:lang w:eastAsia="zh-CN"/>
        </w:rPr>
        <w:t>s 1.440 gledatelja, a za njim slijede</w:t>
      </w:r>
      <w:r w:rsidRPr="00C47D64">
        <w:rPr>
          <w:rFonts w:ascii="Arial" w:hAnsi="Arial" w:cs="Arial"/>
          <w:i/>
          <w:kern w:val="2"/>
          <w:lang w:eastAsia="zh-CN"/>
        </w:rPr>
        <w:t xml:space="preserve"> Ljeto kada sam naučila letjeti </w:t>
      </w:r>
      <w:r w:rsidRPr="00C47D64">
        <w:rPr>
          <w:rFonts w:ascii="Arial" w:hAnsi="Arial" w:cs="Arial"/>
          <w:kern w:val="2"/>
          <w:lang w:eastAsia="zh-CN"/>
        </w:rPr>
        <w:t xml:space="preserve">(562), </w:t>
      </w:r>
      <w:r w:rsidRPr="00C47D64">
        <w:rPr>
          <w:rFonts w:ascii="Arial" w:hAnsi="Arial" w:cs="Arial"/>
          <w:i/>
          <w:kern w:val="2"/>
          <w:lang w:eastAsia="zh-CN"/>
        </w:rPr>
        <w:t xml:space="preserve">Dnevnik Pauline P. </w:t>
      </w:r>
      <w:r w:rsidRPr="00C47D64">
        <w:rPr>
          <w:rFonts w:ascii="Arial" w:hAnsi="Arial" w:cs="Arial"/>
          <w:kern w:val="2"/>
          <w:lang w:eastAsia="zh-CN"/>
        </w:rPr>
        <w:t>(504)</w:t>
      </w:r>
      <w:r w:rsidRPr="00C47D64">
        <w:rPr>
          <w:rFonts w:ascii="Arial" w:hAnsi="Arial" w:cs="Arial"/>
          <w:i/>
          <w:kern w:val="2"/>
          <w:lang w:eastAsia="zh-CN"/>
        </w:rPr>
        <w:t xml:space="preserve"> </w:t>
      </w:r>
      <w:r w:rsidRPr="00C47D64">
        <w:rPr>
          <w:rFonts w:ascii="Arial" w:hAnsi="Arial" w:cs="Arial"/>
          <w:kern w:val="2"/>
          <w:lang w:eastAsia="zh-CN"/>
        </w:rPr>
        <w:t xml:space="preserve">te </w:t>
      </w:r>
      <w:r w:rsidRPr="00C47D64">
        <w:rPr>
          <w:rFonts w:ascii="Arial" w:hAnsi="Arial" w:cs="Arial"/>
          <w:i/>
          <w:kern w:val="2"/>
          <w:lang w:eastAsia="zh-CN"/>
        </w:rPr>
        <w:t xml:space="preserve">Dječak i tigar </w:t>
      </w:r>
      <w:r w:rsidRPr="00C47D64">
        <w:rPr>
          <w:rFonts w:ascii="Arial" w:hAnsi="Arial" w:cs="Arial"/>
          <w:kern w:val="2"/>
          <w:lang w:eastAsia="zh-CN"/>
        </w:rPr>
        <w:t>(469).</w:t>
      </w:r>
    </w:p>
    <w:p w14:paraId="143394B1" w14:textId="77777777" w:rsidR="00D03183" w:rsidRPr="00C47D64" w:rsidRDefault="00E83CE6" w:rsidP="005D140A">
      <w:pPr>
        <w:spacing w:line="240" w:lineRule="auto"/>
        <w:ind w:firstLine="709"/>
        <w:jc w:val="both"/>
        <w:outlineLvl w:val="3"/>
        <w:rPr>
          <w:rFonts w:ascii="Arial" w:eastAsia="Times New Roman" w:hAnsi="Arial" w:cs="Arial"/>
        </w:rPr>
      </w:pPr>
      <w:r w:rsidRPr="00C47D64">
        <w:rPr>
          <w:rFonts w:ascii="Arial" w:eastAsia="Times New Roman" w:hAnsi="Arial" w:cs="Arial"/>
        </w:rPr>
        <w:t xml:space="preserve">Edukacija o filmu i poticanje razvoja filmske kulture kod djece i mladih od najranije dobi, a potom i kroz cijelo osnovnoškolsko i srednjoškolsko obrazovanje, jedna je od ključnih programskih odrednica Ustanove. Upravo stoga smo još 2009. godine kreirali specifičan obrazovni program </w:t>
      </w:r>
      <w:r w:rsidRPr="00C47D64">
        <w:rPr>
          <w:rFonts w:ascii="Arial" w:eastAsia="Times New Roman" w:hAnsi="Arial" w:cs="Arial"/>
          <w:i/>
          <w:iCs/>
        </w:rPr>
        <w:t>Školu u kinu</w:t>
      </w:r>
      <w:r w:rsidRPr="00C47D64">
        <w:rPr>
          <w:rFonts w:ascii="Arial" w:eastAsia="Times New Roman" w:hAnsi="Arial" w:cs="Arial"/>
          <w:b/>
          <w:bCs/>
          <w:i/>
          <w:iCs/>
        </w:rPr>
        <w:t>.</w:t>
      </w:r>
      <w:r w:rsidR="005D140A" w:rsidRPr="00C47D64">
        <w:rPr>
          <w:rFonts w:ascii="Arial" w:eastAsia="Times New Roman" w:hAnsi="Arial" w:cs="Arial"/>
        </w:rPr>
        <w:t xml:space="preserve"> </w:t>
      </w:r>
      <w:r w:rsidRPr="00C47D64">
        <w:rPr>
          <w:rFonts w:ascii="Arial" w:eastAsia="Times New Roman" w:hAnsi="Arial" w:cs="Arial"/>
        </w:rPr>
        <w:t xml:space="preserve">Program je od početka zamišljen kao nadopuna nastavi medijske kulture u riječkim osnovnim školama s ciljem osvješćivanja, promicanja i razvoja filmske kulture kod djece i mladih. </w:t>
      </w:r>
    </w:p>
    <w:p w14:paraId="53F19677" w14:textId="3DDAF69C" w:rsidR="00E83CE6" w:rsidRPr="00C47D64" w:rsidRDefault="00E83CE6" w:rsidP="005D140A">
      <w:pPr>
        <w:spacing w:line="240" w:lineRule="auto"/>
        <w:ind w:firstLine="709"/>
        <w:jc w:val="both"/>
        <w:outlineLvl w:val="3"/>
        <w:rPr>
          <w:rFonts w:ascii="Arial" w:eastAsia="Times New Roman" w:hAnsi="Arial" w:cs="Arial"/>
        </w:rPr>
      </w:pPr>
      <w:r w:rsidRPr="00C47D64">
        <w:rPr>
          <w:rFonts w:ascii="Arial" w:eastAsia="Times New Roman" w:hAnsi="Arial" w:cs="Arial"/>
          <w:i/>
          <w:iCs/>
        </w:rPr>
        <w:t>Škola u kinu</w:t>
      </w:r>
      <w:r w:rsidRPr="00C47D64">
        <w:rPr>
          <w:rFonts w:ascii="Arial" w:eastAsia="Times New Roman" w:hAnsi="Arial" w:cs="Arial"/>
        </w:rPr>
        <w:t xml:space="preserve"> jedini je obrazovni filmski program u Hrvatskoj ove vrste jer se polaznicima vrtića, osnovnih te srednjih škola omogućava svakodnevne posjete kinu, bazirane na pomno kreiranom školskom filmskom katalogu koji se iznova izrađuje na razini svake školske godine, a tijekom godine nadopunjuje prikladnim naslovima te je za sve posjetitelje u potpunosti besplatan, što svakom djetetu i mladoj osobi omogućava pristup vrijednom filmu bez obzira na imovinske, socijalne i druge društvene razlike. </w:t>
      </w:r>
    </w:p>
    <w:p w14:paraId="76262C2B" w14:textId="77777777" w:rsidR="00E83CE6" w:rsidRPr="00C47D64" w:rsidRDefault="00E83CE6" w:rsidP="005D140A">
      <w:pPr>
        <w:spacing w:line="240" w:lineRule="auto"/>
        <w:ind w:firstLine="709"/>
        <w:jc w:val="both"/>
        <w:rPr>
          <w:rFonts w:ascii="Arial" w:eastAsia="Times New Roman" w:hAnsi="Arial" w:cs="Arial"/>
        </w:rPr>
      </w:pPr>
      <w:r w:rsidRPr="00C47D64">
        <w:rPr>
          <w:rFonts w:ascii="Arial" w:eastAsia="Times New Roman" w:hAnsi="Arial" w:cs="Arial"/>
        </w:rPr>
        <w:t>Filmski je program koncipiran za tri različite dobne razine: vrtići, osnovne škole i srednje škole.</w:t>
      </w:r>
    </w:p>
    <w:p w14:paraId="31795EC4" w14:textId="77777777" w:rsidR="00E83CE6" w:rsidRPr="00C47D64" w:rsidRDefault="00E83CE6" w:rsidP="005D140A">
      <w:pPr>
        <w:spacing w:line="240" w:lineRule="auto"/>
        <w:ind w:firstLine="709"/>
        <w:jc w:val="both"/>
        <w:rPr>
          <w:rFonts w:ascii="Arial" w:eastAsia="Times New Roman" w:hAnsi="Arial" w:cs="Arial"/>
        </w:rPr>
      </w:pPr>
      <w:r w:rsidRPr="00C47D64">
        <w:rPr>
          <w:rFonts w:ascii="Arial" w:eastAsia="Times New Roman" w:hAnsi="Arial" w:cs="Arial"/>
        </w:rPr>
        <w:t xml:space="preserve">Program </w:t>
      </w:r>
      <w:r w:rsidRPr="00C47D64">
        <w:rPr>
          <w:rFonts w:ascii="Arial" w:eastAsia="Times New Roman" w:hAnsi="Arial" w:cs="Arial"/>
          <w:i/>
          <w:iCs/>
        </w:rPr>
        <w:t>Škola u kinu</w:t>
      </w:r>
      <w:r w:rsidRPr="00C47D64">
        <w:rPr>
          <w:rFonts w:ascii="Arial" w:eastAsia="Times New Roman" w:hAnsi="Arial" w:cs="Arial"/>
        </w:rPr>
        <w:t xml:space="preserve"> za vrtićki uzrast djeluje kao svojevrstan uvod programa za osnovnoškolsku razinu, odnosno vid upoznavanja djece predškolskog uzrasta s filmom i kinom. Uzimajući u obzir uzrast vrtićke djece, filmski program bazira se na animiranom filmu.</w:t>
      </w:r>
      <w:r w:rsidRPr="00C47D64">
        <w:rPr>
          <w:rFonts w:ascii="Arial" w:eastAsia="Times New Roman" w:hAnsi="Arial" w:cs="Arial"/>
          <w:b/>
          <w:bCs/>
        </w:rPr>
        <w:t> </w:t>
      </w:r>
      <w:r w:rsidRPr="00C47D64">
        <w:rPr>
          <w:rFonts w:ascii="Arial" w:eastAsia="Times New Roman" w:hAnsi="Arial" w:cs="Arial"/>
        </w:rPr>
        <w:t>Riječ je o filmskom rodu koji djeca navedene dobi najprije upoznaju, koji im je intuitivan, te zbog jednostavne naracije i fabule, najbliži i najlakši na razini recepcije za shvaćanje i praćenje. Kod izbora filmova za djecu toga uzrasta, vodi se računa o nizu čimbenika među kojima je trajanje, biranje filmova s pozitivnim sadržajem te stavljanje naglaska na poruke u filmu koje potiču imaginaciju, maštu i prosocijalno ponašanje.</w:t>
      </w:r>
    </w:p>
    <w:p w14:paraId="18354379" w14:textId="77777777" w:rsidR="00E83CE6" w:rsidRPr="00C47D64" w:rsidRDefault="00E83CE6" w:rsidP="005D140A">
      <w:pPr>
        <w:spacing w:line="240" w:lineRule="auto"/>
        <w:ind w:firstLine="709"/>
        <w:jc w:val="both"/>
        <w:rPr>
          <w:rFonts w:ascii="Arial" w:eastAsia="Times New Roman" w:hAnsi="Arial" w:cs="Arial"/>
        </w:rPr>
      </w:pPr>
      <w:r w:rsidRPr="00C47D64">
        <w:rPr>
          <w:rFonts w:ascii="Arial" w:eastAsia="Times New Roman" w:hAnsi="Arial" w:cs="Arial"/>
        </w:rPr>
        <w:t xml:space="preserve">Program </w:t>
      </w:r>
      <w:r w:rsidRPr="00C47D64">
        <w:rPr>
          <w:rFonts w:ascii="Arial" w:eastAsia="Times New Roman" w:hAnsi="Arial" w:cs="Arial"/>
          <w:i/>
          <w:iCs/>
        </w:rPr>
        <w:t>Škola u kinu</w:t>
      </w:r>
      <w:r w:rsidRPr="00C47D64">
        <w:rPr>
          <w:rFonts w:ascii="Arial" w:eastAsia="Times New Roman" w:hAnsi="Arial" w:cs="Arial"/>
        </w:rPr>
        <w:t xml:space="preserve"> za osnovne škole nadovezuje se na teme koje se obrađuju u sklopu nastave medijske kulture u pojedinim razredima tijekom osmogodišnjeg osnovnoškolskog obrazovanja, sukladno s važećim Nastavnim planom i programom za osnovne škole. U tom kontekstu Art-kino sastavlja filmski obrazovni program koji uključuje prikazivanje selektiranih naslova koji prate filmske teme po pojedinim razredima, omogućava gledanje istih u odgovarajućim prostornim i tehničkim uvjetima kinodvorane, uz kratka uvodna predavanja o pojedinim nastavnim temama i filmovima, kao i metodološke programe za pojedine naslove.</w:t>
      </w:r>
    </w:p>
    <w:p w14:paraId="4E6A2A42" w14:textId="77777777" w:rsidR="00E83CE6" w:rsidRPr="00C47D64" w:rsidRDefault="00E83CE6" w:rsidP="005D140A">
      <w:pPr>
        <w:spacing w:line="240" w:lineRule="auto"/>
        <w:ind w:firstLine="709"/>
        <w:jc w:val="both"/>
        <w:rPr>
          <w:rFonts w:ascii="Arial" w:eastAsia="Times New Roman" w:hAnsi="Arial" w:cs="Arial"/>
        </w:rPr>
      </w:pPr>
      <w:r w:rsidRPr="00C47D64">
        <w:rPr>
          <w:rFonts w:ascii="Arial" w:eastAsia="Times New Roman" w:hAnsi="Arial" w:cs="Arial"/>
        </w:rPr>
        <w:t xml:space="preserve">Dok je program </w:t>
      </w:r>
      <w:r w:rsidRPr="00C47D64">
        <w:rPr>
          <w:rFonts w:ascii="Arial" w:eastAsia="Times New Roman" w:hAnsi="Arial" w:cs="Arial"/>
          <w:i/>
          <w:iCs/>
        </w:rPr>
        <w:t>Škola u kinu</w:t>
      </w:r>
      <w:r w:rsidRPr="00C47D64">
        <w:rPr>
          <w:rFonts w:ascii="Arial" w:eastAsia="Times New Roman" w:hAnsi="Arial" w:cs="Arial"/>
        </w:rPr>
        <w:t xml:space="preserve"> za osnovne škole vezan za obaveznu nastavu medijske kulture u sklopu hrvatskog jezika, program za srednje škole nema tu direktnu poveznicu s obzirom na to da nastavni planovi i programi za srednje škole ne sadrže nastavu iz navedenog područja. Stoga, polazeći od pretpostavke da su učenici prethodno, tijekom osnovnoškolskog obrazovanja, stekli nužne kompetencije za kritičko gledanje filmova i savladali osnovne pojmove filmskog jezika (filmska izražajna sredstva, filmske konvencije, tehnike i druge elemente), program </w:t>
      </w:r>
      <w:r w:rsidRPr="00C47D64">
        <w:rPr>
          <w:rFonts w:ascii="Arial" w:eastAsia="Times New Roman" w:hAnsi="Arial" w:cs="Arial"/>
          <w:i/>
          <w:iCs/>
        </w:rPr>
        <w:t>Škola u kinu</w:t>
      </w:r>
      <w:r w:rsidRPr="00C47D64">
        <w:rPr>
          <w:rFonts w:ascii="Arial" w:eastAsia="Times New Roman" w:hAnsi="Arial" w:cs="Arial"/>
        </w:rPr>
        <w:t xml:space="preserve"> za </w:t>
      </w:r>
      <w:r w:rsidRPr="00C47D64">
        <w:rPr>
          <w:rFonts w:ascii="Arial" w:eastAsia="Times New Roman" w:hAnsi="Arial" w:cs="Arial"/>
          <w:i/>
          <w:iCs/>
        </w:rPr>
        <w:t>srednje škole</w:t>
      </w:r>
      <w:r w:rsidRPr="00C47D64">
        <w:rPr>
          <w:rFonts w:ascii="Arial" w:eastAsia="Times New Roman" w:hAnsi="Arial" w:cs="Arial"/>
        </w:rPr>
        <w:t xml:space="preserve"> strukturiran je tako da se fokusira na mogućnost direktne ili indirektne korelacije sadržaja filmova s nastavom u pojedinim predmetima. Nadalje, cilj je programa </w:t>
      </w:r>
      <w:r w:rsidRPr="00C47D64">
        <w:rPr>
          <w:rFonts w:ascii="Arial" w:eastAsia="Times New Roman" w:hAnsi="Arial" w:cs="Arial"/>
          <w:i/>
          <w:iCs/>
        </w:rPr>
        <w:t>Škola u kinu</w:t>
      </w:r>
      <w:r w:rsidRPr="00C47D64">
        <w:rPr>
          <w:rFonts w:ascii="Arial" w:eastAsia="Times New Roman" w:hAnsi="Arial" w:cs="Arial"/>
        </w:rPr>
        <w:t xml:space="preserve"> za srednje škole i prezentiranje vrijednih filmskih naslova, bilo recentnije produkcije ili pak filmskih klasika, kako bi se ponovno potaknuo razvoj selektivnosti pri odabiru filmova i izbjegao nekritičan i konzumeristički pristup gledanju filma.</w:t>
      </w:r>
    </w:p>
    <w:p w14:paraId="59E413BF" w14:textId="75469C11" w:rsidR="00E83CE6" w:rsidRPr="00C47D64" w:rsidRDefault="00E83CE6" w:rsidP="005D140A">
      <w:pPr>
        <w:spacing w:line="240" w:lineRule="auto"/>
        <w:ind w:firstLine="709"/>
        <w:jc w:val="both"/>
        <w:rPr>
          <w:rFonts w:ascii="Arial" w:eastAsia="Times New Roman" w:hAnsi="Arial" w:cs="Arial"/>
        </w:rPr>
      </w:pPr>
      <w:r w:rsidRPr="00C47D64">
        <w:rPr>
          <w:rFonts w:ascii="Arial" w:eastAsia="Times New Roman" w:hAnsi="Arial" w:cs="Arial"/>
        </w:rPr>
        <w:t>Želja nam je da provedbom ovog programa postignemo nekoliko specifičnih ciljeva. Prije svega, stvoriti poticaj</w:t>
      </w:r>
      <w:r w:rsidR="005D140A" w:rsidRPr="00C47D64">
        <w:rPr>
          <w:rFonts w:ascii="Arial" w:eastAsia="Times New Roman" w:hAnsi="Arial" w:cs="Arial"/>
        </w:rPr>
        <w:t>an</w:t>
      </w:r>
      <w:r w:rsidRPr="00C47D64">
        <w:rPr>
          <w:rFonts w:ascii="Arial" w:eastAsia="Times New Roman" w:hAnsi="Arial" w:cs="Arial"/>
        </w:rPr>
        <w:t xml:space="preserve"> impuls djeci i mladima da filmove gledaju na velikom platnu, u tišini i mraku kinodvorane, kako bi recepcija filma bila kvalitetnija. Skretanjem pažnje na pojedine elemente filmskog jezika želimo kod djece i mladih razviti sposobnost razumijevanja, analize i vrednovanja filmskih sadržaja. Konačno, prikazivanjem raznih filmskih primjera, a u pogledu vremena njihova nastanka, roda, vrsta i geografskog porijekla, želimo kod polaznika programa proširiti perspektivu na elemente koji sačinjavaju filmsku umjetnost te razviti selektivnost pri njihovom osobnom odabiru filmova. Sve navedeno u skladu je i sa zadaćama nastavnog područja medijske kulture, odnosno osposobljavanjem za komunikaciju s medijima, recepcijom filma te ispravnim vrednovanjem filmskih ostvarenja.</w:t>
      </w:r>
    </w:p>
    <w:p w14:paraId="42321210" w14:textId="3A1A93D1" w:rsidR="00EA4AD2" w:rsidRPr="00C47D64" w:rsidRDefault="00E83CE6" w:rsidP="00D03183">
      <w:pPr>
        <w:spacing w:line="240" w:lineRule="auto"/>
        <w:ind w:firstLine="709"/>
        <w:jc w:val="both"/>
        <w:rPr>
          <w:rFonts w:ascii="Arial" w:eastAsia="Times New Roman" w:hAnsi="Arial" w:cs="Arial"/>
        </w:rPr>
      </w:pPr>
      <w:r w:rsidRPr="00C47D64">
        <w:rPr>
          <w:rFonts w:ascii="Arial" w:eastAsia="Times New Roman" w:hAnsi="Arial" w:cs="Arial"/>
        </w:rPr>
        <w:t xml:space="preserve">Konačno, cilj je </w:t>
      </w:r>
      <w:r w:rsidRPr="00C47D64">
        <w:rPr>
          <w:rFonts w:ascii="Arial" w:eastAsia="Times New Roman" w:hAnsi="Arial" w:cs="Arial"/>
          <w:i/>
          <w:iCs/>
        </w:rPr>
        <w:t>Škole u kinu</w:t>
      </w:r>
      <w:r w:rsidRPr="00C47D64">
        <w:rPr>
          <w:rFonts w:ascii="Arial" w:eastAsia="Times New Roman" w:hAnsi="Arial" w:cs="Arial"/>
        </w:rPr>
        <w:t xml:space="preserve"> da generacije djece koja sudjeluju u programu jednog dana budu educirana filmska publika koja razumije filmsku umjetnost. Naime, edukacija djece s ciljem razvoja filmske pismenosti, u smislu poticanja sposobnosti recepcije, analize i kritičkog vrednovanja filmskih sadržaja, nužnost je u suvremenom društvenom i tehnološkom okruženju. Upravo su djeca i mladi ključ našeg budućeg razvoja i neophodno je konstantno poticati njihovu intelektualnu i kulturnu znatiželju te u formativnim godinama razvijati ljubav prema filmu, filmskoj kulturi, kao i kulturi općenito. Namjera nam je kreirati programe koji će razumjeti njihove interese, ukus i gledateljske navike te na njima blizak i zanimljiv način kreirati poticaje </w:t>
      </w:r>
      <w:r w:rsidR="005D140A" w:rsidRPr="00C47D64">
        <w:rPr>
          <w:rFonts w:ascii="Arial" w:eastAsia="Times New Roman" w:hAnsi="Arial" w:cs="Arial"/>
        </w:rPr>
        <w:t>za</w:t>
      </w:r>
      <w:r w:rsidRPr="00C47D64">
        <w:rPr>
          <w:rFonts w:ascii="Arial" w:eastAsia="Times New Roman" w:hAnsi="Arial" w:cs="Arial"/>
        </w:rPr>
        <w:t xml:space="preserve"> istraživanj</w:t>
      </w:r>
      <w:r w:rsidR="005D140A" w:rsidRPr="00C47D64">
        <w:rPr>
          <w:rFonts w:ascii="Arial" w:eastAsia="Times New Roman" w:hAnsi="Arial" w:cs="Arial"/>
        </w:rPr>
        <w:t>e</w:t>
      </w:r>
      <w:r w:rsidRPr="00C47D64">
        <w:rPr>
          <w:rFonts w:ascii="Arial" w:eastAsia="Times New Roman" w:hAnsi="Arial" w:cs="Arial"/>
        </w:rPr>
        <w:t xml:space="preserve"> prošlosti, sadašnjosti i budućnosti filmske umjetnosti.</w:t>
      </w:r>
    </w:p>
    <w:p w14:paraId="0F6AB6F3" w14:textId="77777777" w:rsidR="00EA4AD2" w:rsidRPr="00C47D64" w:rsidRDefault="00EA4AD2" w:rsidP="00A67B27">
      <w:pPr>
        <w:spacing w:after="0" w:line="240" w:lineRule="auto"/>
        <w:jc w:val="both"/>
        <w:rPr>
          <w:rFonts w:ascii="Arial" w:eastAsia="Calibri" w:hAnsi="Arial" w:cs="Arial"/>
        </w:rPr>
      </w:pPr>
    </w:p>
    <w:p w14:paraId="524D30BA" w14:textId="77777777" w:rsidR="00A67B27" w:rsidRPr="00C47D64" w:rsidRDefault="00A67B27" w:rsidP="00A67B27">
      <w:pPr>
        <w:spacing w:after="0" w:line="240" w:lineRule="auto"/>
        <w:jc w:val="both"/>
        <w:rPr>
          <w:rFonts w:ascii="Arial" w:eastAsia="Calibri" w:hAnsi="Arial" w:cs="Arial"/>
        </w:rPr>
      </w:pPr>
      <w:r w:rsidRPr="00C47D64">
        <w:rPr>
          <w:rFonts w:ascii="Arial" w:eastAsia="Calibri" w:hAnsi="Arial" w:cs="Arial"/>
        </w:rPr>
        <w:t xml:space="preserve">Cilj: Širenje razumijevanja filmske umjetnosti putem medijacijskih programa i Specijalne filmske knjižnice </w:t>
      </w:r>
    </w:p>
    <w:p w14:paraId="76533505" w14:textId="77777777" w:rsidR="00A67B27" w:rsidRPr="00C47D64" w:rsidRDefault="00A67B27" w:rsidP="00A67B27">
      <w:pPr>
        <w:spacing w:after="0" w:line="240" w:lineRule="auto"/>
        <w:jc w:val="both"/>
        <w:rPr>
          <w:rFonts w:ascii="Arial" w:eastAsia="Calibri" w:hAnsi="Arial" w:cs="Arial"/>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992"/>
        <w:gridCol w:w="992"/>
        <w:gridCol w:w="142"/>
        <w:gridCol w:w="1134"/>
        <w:gridCol w:w="1134"/>
        <w:gridCol w:w="1276"/>
      </w:tblGrid>
      <w:tr w:rsidR="00A67B27" w:rsidRPr="00C47D64" w14:paraId="23838D30" w14:textId="77777777" w:rsidTr="005D140A">
        <w:tc>
          <w:tcPr>
            <w:tcW w:w="1271" w:type="dxa"/>
          </w:tcPr>
          <w:p w14:paraId="7125FEC5"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Pokazatelji rezultata  </w:t>
            </w:r>
          </w:p>
        </w:tc>
        <w:tc>
          <w:tcPr>
            <w:tcW w:w="1418" w:type="dxa"/>
          </w:tcPr>
          <w:p w14:paraId="59ABB271"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Definicija</w:t>
            </w:r>
          </w:p>
        </w:tc>
        <w:tc>
          <w:tcPr>
            <w:tcW w:w="992" w:type="dxa"/>
          </w:tcPr>
          <w:p w14:paraId="2AE98207"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Jedinica</w:t>
            </w:r>
          </w:p>
        </w:tc>
        <w:tc>
          <w:tcPr>
            <w:tcW w:w="1134" w:type="dxa"/>
            <w:gridSpan w:val="2"/>
          </w:tcPr>
          <w:p w14:paraId="5B2E0C60"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Polazna vrijednost </w:t>
            </w:r>
          </w:p>
        </w:tc>
        <w:tc>
          <w:tcPr>
            <w:tcW w:w="1134" w:type="dxa"/>
          </w:tcPr>
          <w:p w14:paraId="109DA3CE"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Izvor podataka </w:t>
            </w:r>
          </w:p>
        </w:tc>
        <w:tc>
          <w:tcPr>
            <w:tcW w:w="1134" w:type="dxa"/>
          </w:tcPr>
          <w:p w14:paraId="0AA1E304"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Plan 2023.</w:t>
            </w:r>
          </w:p>
        </w:tc>
        <w:tc>
          <w:tcPr>
            <w:tcW w:w="1276" w:type="dxa"/>
          </w:tcPr>
          <w:p w14:paraId="7F8EC75F"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Izvršenje tekuće godine</w:t>
            </w:r>
          </w:p>
        </w:tc>
      </w:tr>
      <w:tr w:rsidR="00A67B27" w:rsidRPr="00C47D64" w14:paraId="08620DD6" w14:textId="77777777" w:rsidTr="005D140A">
        <w:tc>
          <w:tcPr>
            <w:tcW w:w="1271" w:type="dxa"/>
          </w:tcPr>
          <w:p w14:paraId="08CC1FB7"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Povećanje broja korisnika sadržaja i medijacijskih programa i knjižnice Art-kina</w:t>
            </w:r>
            <w:r w:rsidRPr="00C47D64">
              <w:rPr>
                <w:rFonts w:ascii="Arial" w:eastAsia="Calibri" w:hAnsi="Arial" w:cs="Arial"/>
                <w:i/>
                <w:sz w:val="20"/>
                <w:szCs w:val="20"/>
              </w:rPr>
              <w:t xml:space="preserve"> </w:t>
            </w:r>
            <w:r w:rsidRPr="00C47D64">
              <w:rPr>
                <w:rFonts w:ascii="Arial" w:eastAsia="Calibri" w:hAnsi="Arial" w:cs="Arial"/>
                <w:sz w:val="20"/>
                <w:szCs w:val="20"/>
              </w:rPr>
              <w:t xml:space="preserve"> </w:t>
            </w:r>
          </w:p>
        </w:tc>
        <w:tc>
          <w:tcPr>
            <w:tcW w:w="1418" w:type="dxa"/>
          </w:tcPr>
          <w:p w14:paraId="19E96894"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Građanima se nude diskurzivni i multimedijalni sadržaj i usluge (promocije, tribine, razgovori, koncerti…) te posudba filmske literature i naslova</w:t>
            </w:r>
          </w:p>
        </w:tc>
        <w:tc>
          <w:tcPr>
            <w:tcW w:w="992" w:type="dxa"/>
          </w:tcPr>
          <w:p w14:paraId="2A5DB8FA"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 xml:space="preserve">broj </w:t>
            </w:r>
          </w:p>
        </w:tc>
        <w:tc>
          <w:tcPr>
            <w:tcW w:w="992" w:type="dxa"/>
          </w:tcPr>
          <w:p w14:paraId="688E2609"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1000</w:t>
            </w:r>
          </w:p>
        </w:tc>
        <w:tc>
          <w:tcPr>
            <w:tcW w:w="1276" w:type="dxa"/>
            <w:gridSpan w:val="2"/>
          </w:tcPr>
          <w:p w14:paraId="30561198" w14:textId="0B21C845" w:rsidR="00A67B27" w:rsidRPr="00C47D64" w:rsidRDefault="005F5B9E" w:rsidP="006F08D8">
            <w:pPr>
              <w:spacing w:after="0" w:line="240" w:lineRule="auto"/>
              <w:rPr>
                <w:rFonts w:ascii="Arial" w:eastAsia="Calibri" w:hAnsi="Arial" w:cs="Arial"/>
                <w:sz w:val="20"/>
                <w:szCs w:val="20"/>
              </w:rPr>
            </w:pPr>
            <w:r w:rsidRPr="00C47D64">
              <w:rPr>
                <w:rFonts w:ascii="Arial" w:eastAsia="Calibri" w:hAnsi="Arial" w:cs="Arial"/>
                <w:sz w:val="20"/>
                <w:szCs w:val="20"/>
              </w:rPr>
              <w:t>U</w:t>
            </w:r>
            <w:r w:rsidR="00A67B27" w:rsidRPr="00C47D64">
              <w:rPr>
                <w:rFonts w:ascii="Arial" w:eastAsia="Calibri" w:hAnsi="Arial" w:cs="Arial"/>
                <w:sz w:val="20"/>
                <w:szCs w:val="20"/>
              </w:rPr>
              <w:t xml:space="preserve">stanova </w:t>
            </w:r>
          </w:p>
        </w:tc>
        <w:tc>
          <w:tcPr>
            <w:tcW w:w="1134" w:type="dxa"/>
          </w:tcPr>
          <w:p w14:paraId="70EDC464" w14:textId="77777777" w:rsidR="00A67B27" w:rsidRPr="00C47D64" w:rsidRDefault="00A67B27" w:rsidP="006F08D8">
            <w:pPr>
              <w:spacing w:after="0" w:line="240" w:lineRule="auto"/>
              <w:rPr>
                <w:rFonts w:ascii="Arial" w:eastAsia="Calibri" w:hAnsi="Arial" w:cs="Arial"/>
                <w:sz w:val="20"/>
                <w:szCs w:val="20"/>
              </w:rPr>
            </w:pPr>
            <w:r w:rsidRPr="00C47D64">
              <w:rPr>
                <w:rFonts w:ascii="Arial" w:eastAsia="Calibri" w:hAnsi="Arial" w:cs="Arial"/>
                <w:sz w:val="20"/>
                <w:szCs w:val="20"/>
              </w:rPr>
              <w:t>1.100</w:t>
            </w:r>
          </w:p>
        </w:tc>
        <w:tc>
          <w:tcPr>
            <w:tcW w:w="1276" w:type="dxa"/>
          </w:tcPr>
          <w:p w14:paraId="6C9417CD" w14:textId="6B81B8EC" w:rsidR="00A67B27" w:rsidRPr="00C47D64" w:rsidRDefault="00A5053B" w:rsidP="006F08D8">
            <w:pPr>
              <w:spacing w:after="0" w:line="240" w:lineRule="auto"/>
              <w:rPr>
                <w:rFonts w:ascii="Arial" w:eastAsia="Calibri" w:hAnsi="Arial" w:cs="Arial"/>
                <w:sz w:val="20"/>
                <w:szCs w:val="20"/>
              </w:rPr>
            </w:pPr>
            <w:r w:rsidRPr="00C47D64">
              <w:rPr>
                <w:rFonts w:ascii="Arial" w:eastAsia="Calibri" w:hAnsi="Arial" w:cs="Arial"/>
                <w:sz w:val="20"/>
                <w:szCs w:val="20"/>
              </w:rPr>
              <w:t>2.064</w:t>
            </w:r>
          </w:p>
        </w:tc>
      </w:tr>
    </w:tbl>
    <w:p w14:paraId="1285F3CD" w14:textId="77777777" w:rsidR="00D03183" w:rsidRPr="00C47D64" w:rsidRDefault="00A67B27" w:rsidP="00A67B27">
      <w:pPr>
        <w:spacing w:after="0" w:line="240" w:lineRule="auto"/>
        <w:jc w:val="both"/>
        <w:rPr>
          <w:rFonts w:ascii="Arial" w:eastAsia="Calibri" w:hAnsi="Arial" w:cs="Arial"/>
          <w:bCs/>
          <w:iCs/>
        </w:rPr>
      </w:pPr>
      <w:r w:rsidRPr="00C47D64">
        <w:rPr>
          <w:rFonts w:ascii="Arial" w:eastAsia="Calibri" w:hAnsi="Arial" w:cs="Arial"/>
          <w:bCs/>
          <w:iCs/>
        </w:rPr>
        <w:tab/>
      </w:r>
    </w:p>
    <w:p w14:paraId="34B96FAF" w14:textId="2B37B0CA" w:rsidR="00A67B27" w:rsidRPr="00C47D64" w:rsidRDefault="00A67B27" w:rsidP="00D03183">
      <w:pPr>
        <w:spacing w:after="0" w:line="240" w:lineRule="auto"/>
        <w:ind w:firstLine="709"/>
        <w:jc w:val="both"/>
        <w:rPr>
          <w:rFonts w:ascii="Arial" w:eastAsia="Calibri" w:hAnsi="Arial" w:cs="Arial"/>
          <w:bCs/>
          <w:iCs/>
        </w:rPr>
      </w:pPr>
      <w:r w:rsidRPr="00C47D64">
        <w:rPr>
          <w:rFonts w:ascii="Arial" w:eastAsia="Calibri" w:hAnsi="Arial" w:cs="Arial"/>
          <w:bCs/>
          <w:iCs/>
        </w:rPr>
        <w:t>Od programa Specijalne filmske knjižnice Art-kin</w:t>
      </w:r>
      <w:r w:rsidR="005D140A" w:rsidRPr="00C47D64">
        <w:rPr>
          <w:rFonts w:ascii="Arial" w:eastAsia="Calibri" w:hAnsi="Arial" w:cs="Arial"/>
          <w:bCs/>
          <w:iCs/>
        </w:rPr>
        <w:t xml:space="preserve">o </w:t>
      </w:r>
      <w:r w:rsidRPr="00C47D64">
        <w:rPr>
          <w:rFonts w:ascii="Arial" w:eastAsia="Calibri" w:hAnsi="Arial" w:cs="Arial"/>
          <w:bCs/>
          <w:iCs/>
        </w:rPr>
        <w:t>provedenih u 2023. godini valja svakako istaknuti ponovno započinjanje s radom Medijateke</w:t>
      </w:r>
      <w:r w:rsidR="005D140A" w:rsidRPr="00C47D64">
        <w:rPr>
          <w:rFonts w:ascii="Arial" w:eastAsia="Calibri" w:hAnsi="Arial" w:cs="Arial"/>
          <w:bCs/>
          <w:iCs/>
        </w:rPr>
        <w:t>,</w:t>
      </w:r>
      <w:r w:rsidRPr="00C47D64">
        <w:rPr>
          <w:rFonts w:ascii="Arial" w:eastAsia="Calibri" w:hAnsi="Arial" w:cs="Arial"/>
          <w:bCs/>
          <w:iCs/>
        </w:rPr>
        <w:t xml:space="preserve"> zavičajne zbirke Specijalne filmske knjižnice Art-kin</w:t>
      </w:r>
      <w:r w:rsidR="005D140A" w:rsidRPr="00C47D64">
        <w:rPr>
          <w:rFonts w:ascii="Arial" w:eastAsia="Calibri" w:hAnsi="Arial" w:cs="Arial"/>
          <w:bCs/>
          <w:iCs/>
        </w:rPr>
        <w:t>o</w:t>
      </w:r>
      <w:r w:rsidRPr="00C47D64">
        <w:rPr>
          <w:rFonts w:ascii="Arial" w:eastAsia="Calibri" w:hAnsi="Arial" w:cs="Arial"/>
          <w:bCs/>
          <w:iCs/>
        </w:rPr>
        <w:t xml:space="preserve"> kojom se promovira baštinski film te filmovi novijeg datuma snimani na području Kvarnera, a za potrebe koje je nabavljen i novi uređaj na kojem se trenutno nalaze 62 filmska naslova, od kojih su 23 nabavljena nakon obustave rada Medijateke nastale zbog pandemije Covida-19. Većina je tih filmskih naslova prikazana u Art-kinu, a tijekom 2024. godine nastavit će se s redovnim praćenjem riječke filmske produkcije te obogaćivanjem knjižničnog fonda zavičajne zbirke. Inače, specifičnost programa Medijateke jest ta da za cilj ima samostalno gledanje filmova u Art-kinu i istraživanje zbirke</w:t>
      </w:r>
      <w:r w:rsidRPr="00C47D64">
        <w:rPr>
          <w:rFonts w:ascii="Arial" w:eastAsia="Calibri" w:hAnsi="Arial" w:cs="Arial"/>
        </w:rPr>
        <w:t xml:space="preserve"> </w:t>
      </w:r>
      <w:r w:rsidRPr="00C47D64">
        <w:rPr>
          <w:rFonts w:ascii="Arial" w:eastAsia="Calibri" w:hAnsi="Arial" w:cs="Arial"/>
          <w:bCs/>
          <w:iCs/>
        </w:rPr>
        <w:t>putem tablet uređaja.</w:t>
      </w:r>
    </w:p>
    <w:p w14:paraId="48FE551B" w14:textId="6EA13283" w:rsidR="00A67B27" w:rsidRPr="00C47D64" w:rsidRDefault="00A67B27" w:rsidP="00A67B27">
      <w:pPr>
        <w:spacing w:after="0" w:line="240" w:lineRule="auto"/>
        <w:jc w:val="both"/>
        <w:rPr>
          <w:rFonts w:ascii="Arial" w:eastAsia="Calibri" w:hAnsi="Arial" w:cs="Arial"/>
          <w:bCs/>
          <w:iCs/>
        </w:rPr>
      </w:pPr>
      <w:r w:rsidRPr="00C47D64">
        <w:rPr>
          <w:rFonts w:ascii="Arial" w:eastAsia="Calibri" w:hAnsi="Arial" w:cs="Arial"/>
          <w:bCs/>
          <w:iCs/>
        </w:rPr>
        <w:tab/>
        <w:t xml:space="preserve">Knjižnica Art-kina tijekom 2023. nastavila je sa svojim projektom </w:t>
      </w:r>
      <w:r w:rsidRPr="00C47D64">
        <w:rPr>
          <w:rFonts w:ascii="Arial" w:eastAsia="Calibri" w:hAnsi="Arial" w:cs="Arial"/>
          <w:bCs/>
          <w:i/>
          <w:iCs/>
        </w:rPr>
        <w:t>Adaptacija. Čitanje filma</w:t>
      </w:r>
      <w:r w:rsidRPr="00C47D64">
        <w:rPr>
          <w:rFonts w:ascii="Arial" w:eastAsia="Calibri" w:hAnsi="Arial" w:cs="Arial"/>
          <w:bCs/>
          <w:iCs/>
        </w:rPr>
        <w:t xml:space="preserve"> koji se održao tri puta uz sudjelovanje filmsko-čitateljskog kluba, a u fokusu su bili sljedeći romani i filmovi: </w:t>
      </w:r>
      <w:r w:rsidRPr="00C47D64">
        <w:rPr>
          <w:rFonts w:ascii="Arial" w:eastAsia="Calibri" w:hAnsi="Arial" w:cs="Arial"/>
          <w:bCs/>
          <w:i/>
          <w:iCs/>
        </w:rPr>
        <w:t>Smrt u Veneciji</w:t>
      </w:r>
      <w:r w:rsidRPr="00C47D64">
        <w:rPr>
          <w:rFonts w:ascii="Arial" w:eastAsia="Calibri" w:hAnsi="Arial" w:cs="Arial"/>
          <w:bCs/>
          <w:iCs/>
        </w:rPr>
        <w:t xml:space="preserve"> Thomas Manna i istoimena filmska adaptacija talijanskog redatelja Luchina Viscontija; potom roman </w:t>
      </w:r>
      <w:r w:rsidRPr="00C47D64">
        <w:rPr>
          <w:rFonts w:ascii="Arial" w:eastAsia="Calibri" w:hAnsi="Arial" w:cs="Arial"/>
          <w:bCs/>
          <w:i/>
          <w:iCs/>
        </w:rPr>
        <w:t>Ovo nije zemlja za starce</w:t>
      </w:r>
      <w:r w:rsidRPr="00C47D64">
        <w:rPr>
          <w:rFonts w:ascii="Arial" w:eastAsia="Calibri" w:hAnsi="Arial" w:cs="Arial"/>
          <w:bCs/>
          <w:iCs/>
        </w:rPr>
        <w:t xml:space="preserve"> Cormaca McCarthyja i njegova adaptacija </w:t>
      </w:r>
      <w:r w:rsidRPr="00C47D64">
        <w:rPr>
          <w:rFonts w:ascii="Arial" w:eastAsia="Calibri" w:hAnsi="Arial" w:cs="Arial"/>
          <w:bCs/>
          <w:i/>
          <w:iCs/>
        </w:rPr>
        <w:t>Nema zemlje za starce</w:t>
      </w:r>
      <w:r w:rsidRPr="00C47D64">
        <w:rPr>
          <w:rFonts w:ascii="Arial" w:eastAsia="Calibri" w:hAnsi="Arial" w:cs="Arial"/>
          <w:bCs/>
          <w:iCs/>
        </w:rPr>
        <w:t xml:space="preserve"> Ethana i Joela Coena te </w:t>
      </w:r>
      <w:r w:rsidRPr="00C47D64">
        <w:rPr>
          <w:rFonts w:ascii="Arial" w:eastAsia="Calibri" w:hAnsi="Arial" w:cs="Arial"/>
          <w:bCs/>
          <w:i/>
          <w:iCs/>
        </w:rPr>
        <w:t>Osam planina</w:t>
      </w:r>
      <w:r w:rsidRPr="00C47D64">
        <w:rPr>
          <w:rFonts w:ascii="Arial" w:eastAsia="Calibri" w:hAnsi="Arial" w:cs="Arial"/>
          <w:bCs/>
          <w:iCs/>
        </w:rPr>
        <w:t xml:space="preserve"> Paola Cognettija i istoimeni film u režiji Felixa van Groeningena</w:t>
      </w:r>
      <w:r w:rsidRPr="00C47D64">
        <w:rPr>
          <w:rFonts w:ascii="Arial" w:eastAsia="Calibri" w:hAnsi="Arial" w:cs="Arial"/>
          <w:b/>
          <w:bCs/>
          <w:iCs/>
        </w:rPr>
        <w:t xml:space="preserve"> </w:t>
      </w:r>
      <w:r w:rsidRPr="00C47D64">
        <w:rPr>
          <w:rFonts w:ascii="Arial" w:eastAsia="Calibri" w:hAnsi="Arial" w:cs="Arial"/>
          <w:bCs/>
          <w:iCs/>
        </w:rPr>
        <w:t>i</w:t>
      </w:r>
      <w:r w:rsidRPr="00C47D64">
        <w:rPr>
          <w:rFonts w:ascii="Arial" w:eastAsia="Calibri" w:hAnsi="Arial" w:cs="Arial"/>
          <w:b/>
          <w:bCs/>
          <w:iCs/>
        </w:rPr>
        <w:t xml:space="preserve"> </w:t>
      </w:r>
      <w:r w:rsidRPr="00C47D64">
        <w:rPr>
          <w:rFonts w:ascii="Arial" w:eastAsia="Calibri" w:hAnsi="Arial" w:cs="Arial"/>
          <w:bCs/>
          <w:iCs/>
        </w:rPr>
        <w:t xml:space="preserve">Charlotte Vandermeersch. Uz navedene romane, </w:t>
      </w:r>
      <w:r w:rsidR="007F1EE3" w:rsidRPr="00C47D64">
        <w:rPr>
          <w:rFonts w:ascii="Arial" w:eastAsia="Calibri" w:hAnsi="Arial" w:cs="Arial"/>
          <w:bCs/>
          <w:iCs/>
        </w:rPr>
        <w:t>K</w:t>
      </w:r>
      <w:r w:rsidRPr="00C47D64">
        <w:rPr>
          <w:rFonts w:ascii="Arial" w:eastAsia="Calibri" w:hAnsi="Arial" w:cs="Arial"/>
          <w:bCs/>
          <w:iCs/>
        </w:rPr>
        <w:t xml:space="preserve">njižnica je obogatila svoj fond i novim izdanjem knjige </w:t>
      </w:r>
      <w:r w:rsidRPr="00C47D64">
        <w:rPr>
          <w:rFonts w:ascii="Arial" w:eastAsia="Calibri" w:hAnsi="Arial" w:cs="Arial"/>
          <w:bCs/>
          <w:i/>
          <w:iCs/>
        </w:rPr>
        <w:t>Smrt djevojčice sa žigicama</w:t>
      </w:r>
      <w:r w:rsidRPr="00C47D64">
        <w:rPr>
          <w:rFonts w:ascii="Arial" w:eastAsia="Calibri" w:hAnsi="Arial" w:cs="Arial"/>
          <w:bCs/>
          <w:iCs/>
        </w:rPr>
        <w:t xml:space="preserve"> Zorana Ferića povodom otvaranja nove filmske sezone Art-kina održanog 9. rujna premijerom istoimenog filma Gorana Kulenovića.</w:t>
      </w:r>
    </w:p>
    <w:p w14:paraId="6013C00D" w14:textId="77777777" w:rsidR="00A67B27" w:rsidRPr="00C47D64" w:rsidRDefault="00A67B27" w:rsidP="00A67B27">
      <w:pPr>
        <w:spacing w:after="0" w:line="240" w:lineRule="auto"/>
        <w:jc w:val="both"/>
        <w:rPr>
          <w:rFonts w:ascii="Arial" w:eastAsia="Calibri" w:hAnsi="Arial" w:cs="Arial"/>
          <w:b/>
          <w:bCs/>
          <w:iCs/>
        </w:rPr>
      </w:pPr>
      <w:r w:rsidRPr="00C47D64">
        <w:rPr>
          <w:rFonts w:ascii="Arial" w:eastAsia="Calibri" w:hAnsi="Arial" w:cs="Arial"/>
          <w:bCs/>
          <w:iCs/>
        </w:rPr>
        <w:tab/>
        <w:t xml:space="preserve">Za 15. rođendan Art-kina, u sklopu programa Knjižnice </w:t>
      </w:r>
      <w:r w:rsidRPr="00C47D64">
        <w:rPr>
          <w:rFonts w:ascii="Arial" w:eastAsia="Calibri" w:hAnsi="Arial" w:cs="Arial"/>
          <w:bCs/>
          <w:i/>
          <w:iCs/>
        </w:rPr>
        <w:t>Film izvan okvira</w:t>
      </w:r>
      <w:r w:rsidRPr="00C47D64">
        <w:rPr>
          <w:rFonts w:ascii="Arial" w:eastAsia="Calibri" w:hAnsi="Arial" w:cs="Arial"/>
          <w:bCs/>
          <w:iCs/>
        </w:rPr>
        <w:t xml:space="preserve">, u ponedjeljak, 18. prosinca održano je predstavljanje novog izdanja filmske edicije Hrvatskog filmskog saveza </w:t>
      </w:r>
      <w:r w:rsidRPr="00C47D64">
        <w:rPr>
          <w:rFonts w:ascii="Arial" w:eastAsia="Calibri" w:hAnsi="Arial" w:cs="Arial"/>
          <w:bCs/>
          <w:i/>
          <w:iCs/>
        </w:rPr>
        <w:t>Transcendentni stil na filmu: Ozu, Bresson, Dreyer</w:t>
      </w:r>
      <w:r w:rsidRPr="00C47D64">
        <w:rPr>
          <w:rFonts w:ascii="Arial" w:eastAsia="Calibri" w:hAnsi="Arial" w:cs="Arial"/>
          <w:bCs/>
          <w:iCs/>
        </w:rPr>
        <w:t xml:space="preserve"> Paula Schradera uz gostovanje urednice HFS-ove biblioteke Diane Nenadić, profesora i filmologa Nikice Gilića te profesora i filmskog kritičara Saše Stanića. Nakon promocije knjige, na velikom je platnu prikazan film </w:t>
      </w:r>
      <w:r w:rsidRPr="00C47D64">
        <w:rPr>
          <w:rFonts w:ascii="Arial" w:eastAsia="Calibri" w:hAnsi="Arial" w:cs="Arial"/>
          <w:bCs/>
          <w:i/>
          <w:iCs/>
        </w:rPr>
        <w:t>Stalker</w:t>
      </w:r>
      <w:r w:rsidRPr="00C47D64">
        <w:rPr>
          <w:rFonts w:ascii="Arial" w:eastAsia="Calibri" w:hAnsi="Arial" w:cs="Arial"/>
          <w:bCs/>
          <w:iCs/>
        </w:rPr>
        <w:t xml:space="preserve"> Andreja Tarkovskog.</w:t>
      </w:r>
    </w:p>
    <w:p w14:paraId="697DB572" w14:textId="77777777" w:rsidR="006B574A" w:rsidRPr="00C47D64" w:rsidRDefault="006B574A" w:rsidP="00A67B27">
      <w:pPr>
        <w:jc w:val="both"/>
        <w:rPr>
          <w:rFonts w:ascii="Arial" w:hAnsi="Arial" w:cs="Arial"/>
        </w:rPr>
      </w:pPr>
    </w:p>
    <w:p w14:paraId="0B802ED0" w14:textId="77777777" w:rsidR="00A67B27" w:rsidRPr="00C47D64" w:rsidRDefault="00A67B27" w:rsidP="00A67B27">
      <w:pPr>
        <w:ind w:left="5664" w:firstLine="708"/>
        <w:jc w:val="both"/>
        <w:rPr>
          <w:rFonts w:ascii="Arial" w:hAnsi="Arial" w:cs="Arial"/>
        </w:rPr>
      </w:pPr>
      <w:r w:rsidRPr="00C47D64">
        <w:rPr>
          <w:rFonts w:ascii="Arial" w:hAnsi="Arial" w:cs="Arial"/>
        </w:rPr>
        <w:t>Ravnateljica</w:t>
      </w:r>
    </w:p>
    <w:p w14:paraId="781CF907" w14:textId="4B028FB6" w:rsidR="00A67B27" w:rsidRPr="005C3C8A" w:rsidRDefault="00A67B27" w:rsidP="00A67B27">
      <w:pPr>
        <w:jc w:val="both"/>
        <w:rPr>
          <w:rFonts w:ascii="Arial" w:hAnsi="Arial" w:cs="Arial"/>
        </w:rPr>
      </w:pPr>
      <w:r w:rsidRPr="00C47D64">
        <w:rPr>
          <w:rFonts w:ascii="Arial" w:hAnsi="Arial" w:cs="Arial"/>
        </w:rPr>
        <w:tab/>
      </w:r>
      <w:r w:rsidRPr="00C47D64">
        <w:rPr>
          <w:rFonts w:ascii="Arial" w:hAnsi="Arial" w:cs="Arial"/>
        </w:rPr>
        <w:tab/>
      </w:r>
      <w:r w:rsidRPr="00C47D64">
        <w:rPr>
          <w:rFonts w:ascii="Arial" w:hAnsi="Arial" w:cs="Arial"/>
        </w:rPr>
        <w:tab/>
      </w:r>
      <w:r w:rsidRPr="00C47D64">
        <w:rPr>
          <w:rFonts w:ascii="Arial" w:hAnsi="Arial" w:cs="Arial"/>
        </w:rPr>
        <w:tab/>
      </w:r>
      <w:r w:rsidRPr="00C47D64">
        <w:rPr>
          <w:rFonts w:ascii="Arial" w:hAnsi="Arial" w:cs="Arial"/>
        </w:rPr>
        <w:tab/>
      </w:r>
      <w:r w:rsidRPr="00C47D64">
        <w:rPr>
          <w:rFonts w:ascii="Arial" w:hAnsi="Arial" w:cs="Arial"/>
        </w:rPr>
        <w:tab/>
      </w:r>
      <w:r w:rsidRPr="00C47D64">
        <w:rPr>
          <w:rFonts w:ascii="Arial" w:hAnsi="Arial" w:cs="Arial"/>
        </w:rPr>
        <w:tab/>
      </w:r>
      <w:r w:rsidRPr="00C47D64">
        <w:rPr>
          <w:rFonts w:ascii="Arial" w:hAnsi="Arial" w:cs="Arial"/>
        </w:rPr>
        <w:tab/>
      </w:r>
      <w:r w:rsidRPr="00C47D64">
        <w:rPr>
          <w:rFonts w:ascii="Arial" w:hAnsi="Arial" w:cs="Arial"/>
        </w:rPr>
        <w:tab/>
        <w:t>Slobodanka Mišković, dipl.soc.</w:t>
      </w:r>
    </w:p>
    <w:sectPr w:rsidR="00A67B27" w:rsidRPr="005C3C8A" w:rsidSect="00F91E7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D28BF"/>
    <w:multiLevelType w:val="multilevel"/>
    <w:tmpl w:val="A0B8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00F75"/>
    <w:multiLevelType w:val="hybridMultilevel"/>
    <w:tmpl w:val="615462C6"/>
    <w:lvl w:ilvl="0" w:tplc="73CCD3C8">
      <w:start w:val="311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7520F5D"/>
    <w:multiLevelType w:val="hybridMultilevel"/>
    <w:tmpl w:val="1B04B762"/>
    <w:lvl w:ilvl="0" w:tplc="2AD23244">
      <w:start w:val="1"/>
      <w:numFmt w:val="bullet"/>
      <w:lvlText w:val="-"/>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C227E93"/>
    <w:multiLevelType w:val="hybridMultilevel"/>
    <w:tmpl w:val="34F885D2"/>
    <w:lvl w:ilvl="0" w:tplc="CADABE8A">
      <w:start w:val="3"/>
      <w:numFmt w:val="bullet"/>
      <w:lvlText w:val="-"/>
      <w:lvlJc w:val="left"/>
      <w:pPr>
        <w:ind w:left="1110" w:hanging="360"/>
      </w:pPr>
      <w:rPr>
        <w:rFonts w:ascii="Calibri" w:eastAsiaTheme="minorHAnsi" w:hAnsi="Calibri" w:cstheme="minorBidi" w:hint="default"/>
      </w:rPr>
    </w:lvl>
    <w:lvl w:ilvl="1" w:tplc="041A0003" w:tentative="1">
      <w:start w:val="1"/>
      <w:numFmt w:val="bullet"/>
      <w:lvlText w:val="o"/>
      <w:lvlJc w:val="left"/>
      <w:pPr>
        <w:ind w:left="1830" w:hanging="360"/>
      </w:pPr>
      <w:rPr>
        <w:rFonts w:ascii="Courier New" w:hAnsi="Courier New" w:cs="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cs="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cs="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4" w15:restartNumberingAfterBreak="0">
    <w:nsid w:val="6DAB0084"/>
    <w:multiLevelType w:val="hybridMultilevel"/>
    <w:tmpl w:val="E9842B6E"/>
    <w:lvl w:ilvl="0" w:tplc="11D0A254">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27C4130"/>
    <w:multiLevelType w:val="hybridMultilevel"/>
    <w:tmpl w:val="C5C4A4A4"/>
    <w:lvl w:ilvl="0" w:tplc="4386F774">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337469C"/>
    <w:multiLevelType w:val="hybridMultilevel"/>
    <w:tmpl w:val="500AE1B2"/>
    <w:lvl w:ilvl="0" w:tplc="A31E68D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2A"/>
    <w:rsid w:val="000105C2"/>
    <w:rsid w:val="0002042D"/>
    <w:rsid w:val="0002259F"/>
    <w:rsid w:val="0002317A"/>
    <w:rsid w:val="00023C72"/>
    <w:rsid w:val="000246B5"/>
    <w:rsid w:val="00026226"/>
    <w:rsid w:val="00026777"/>
    <w:rsid w:val="00031F17"/>
    <w:rsid w:val="00033850"/>
    <w:rsid w:val="00035FB6"/>
    <w:rsid w:val="00040046"/>
    <w:rsid w:val="00041769"/>
    <w:rsid w:val="00051537"/>
    <w:rsid w:val="00052D33"/>
    <w:rsid w:val="000543A4"/>
    <w:rsid w:val="000605C1"/>
    <w:rsid w:val="00062E41"/>
    <w:rsid w:val="000636B8"/>
    <w:rsid w:val="0006370B"/>
    <w:rsid w:val="000654DE"/>
    <w:rsid w:val="00065505"/>
    <w:rsid w:val="00067402"/>
    <w:rsid w:val="000801C0"/>
    <w:rsid w:val="000875DF"/>
    <w:rsid w:val="000915F5"/>
    <w:rsid w:val="00092D64"/>
    <w:rsid w:val="00094CC8"/>
    <w:rsid w:val="000A13A9"/>
    <w:rsid w:val="000A4D1A"/>
    <w:rsid w:val="000B4DDB"/>
    <w:rsid w:val="000B5F0F"/>
    <w:rsid w:val="000C1377"/>
    <w:rsid w:val="000C2D52"/>
    <w:rsid w:val="000C48E2"/>
    <w:rsid w:val="000C4935"/>
    <w:rsid w:val="000C4BE5"/>
    <w:rsid w:val="000C5F70"/>
    <w:rsid w:val="000D2BF5"/>
    <w:rsid w:val="000D345E"/>
    <w:rsid w:val="000D7CAB"/>
    <w:rsid w:val="000D7CF6"/>
    <w:rsid w:val="000D7D45"/>
    <w:rsid w:val="000E097D"/>
    <w:rsid w:val="000E571B"/>
    <w:rsid w:val="000E5EDC"/>
    <w:rsid w:val="000F2AA6"/>
    <w:rsid w:val="000F37D8"/>
    <w:rsid w:val="000F615B"/>
    <w:rsid w:val="000F6511"/>
    <w:rsid w:val="00102B7F"/>
    <w:rsid w:val="0010743A"/>
    <w:rsid w:val="00115360"/>
    <w:rsid w:val="00117746"/>
    <w:rsid w:val="001277D8"/>
    <w:rsid w:val="00127CC1"/>
    <w:rsid w:val="0013257E"/>
    <w:rsid w:val="00132B92"/>
    <w:rsid w:val="001366CF"/>
    <w:rsid w:val="001421EA"/>
    <w:rsid w:val="00146577"/>
    <w:rsid w:val="001468E4"/>
    <w:rsid w:val="0015220E"/>
    <w:rsid w:val="00155044"/>
    <w:rsid w:val="00155F92"/>
    <w:rsid w:val="00156376"/>
    <w:rsid w:val="00170BD8"/>
    <w:rsid w:val="0017176A"/>
    <w:rsid w:val="00174106"/>
    <w:rsid w:val="00174257"/>
    <w:rsid w:val="0017493E"/>
    <w:rsid w:val="00181C82"/>
    <w:rsid w:val="00181CF7"/>
    <w:rsid w:val="00184911"/>
    <w:rsid w:val="00190943"/>
    <w:rsid w:val="001A1499"/>
    <w:rsid w:val="001A2FF7"/>
    <w:rsid w:val="001A3410"/>
    <w:rsid w:val="001A38F3"/>
    <w:rsid w:val="001B0D3C"/>
    <w:rsid w:val="001B2495"/>
    <w:rsid w:val="001B2DEC"/>
    <w:rsid w:val="001B3FC7"/>
    <w:rsid w:val="001C43EF"/>
    <w:rsid w:val="001C5748"/>
    <w:rsid w:val="001D0588"/>
    <w:rsid w:val="001D1780"/>
    <w:rsid w:val="001D2BC9"/>
    <w:rsid w:val="001D6197"/>
    <w:rsid w:val="001E39EC"/>
    <w:rsid w:val="001E574B"/>
    <w:rsid w:val="001E7ED2"/>
    <w:rsid w:val="001F14A3"/>
    <w:rsid w:val="001F4387"/>
    <w:rsid w:val="001F5130"/>
    <w:rsid w:val="001F5F65"/>
    <w:rsid w:val="002111A4"/>
    <w:rsid w:val="002114FB"/>
    <w:rsid w:val="00213FA4"/>
    <w:rsid w:val="002173A4"/>
    <w:rsid w:val="00220093"/>
    <w:rsid w:val="00223CDE"/>
    <w:rsid w:val="00233C93"/>
    <w:rsid w:val="00235FEE"/>
    <w:rsid w:val="00237C42"/>
    <w:rsid w:val="00237E39"/>
    <w:rsid w:val="002423E3"/>
    <w:rsid w:val="002434E1"/>
    <w:rsid w:val="002528AB"/>
    <w:rsid w:val="00264D04"/>
    <w:rsid w:val="0026657F"/>
    <w:rsid w:val="00276BD7"/>
    <w:rsid w:val="002770DB"/>
    <w:rsid w:val="00277225"/>
    <w:rsid w:val="00277D07"/>
    <w:rsid w:val="00282A13"/>
    <w:rsid w:val="002836A9"/>
    <w:rsid w:val="002862F9"/>
    <w:rsid w:val="0028782A"/>
    <w:rsid w:val="00290ECB"/>
    <w:rsid w:val="00293004"/>
    <w:rsid w:val="00294D88"/>
    <w:rsid w:val="00295AD5"/>
    <w:rsid w:val="0029611B"/>
    <w:rsid w:val="002961FD"/>
    <w:rsid w:val="002A43B0"/>
    <w:rsid w:val="002B1824"/>
    <w:rsid w:val="002B3DFE"/>
    <w:rsid w:val="002B6761"/>
    <w:rsid w:val="002C432A"/>
    <w:rsid w:val="002C76F8"/>
    <w:rsid w:val="002D0B01"/>
    <w:rsid w:val="002D48B7"/>
    <w:rsid w:val="002E070E"/>
    <w:rsid w:val="002E542A"/>
    <w:rsid w:val="002F0F6D"/>
    <w:rsid w:val="002F1E01"/>
    <w:rsid w:val="003067F4"/>
    <w:rsid w:val="003070C9"/>
    <w:rsid w:val="00307B41"/>
    <w:rsid w:val="00314D47"/>
    <w:rsid w:val="00323D20"/>
    <w:rsid w:val="00326AFF"/>
    <w:rsid w:val="00331285"/>
    <w:rsid w:val="00332067"/>
    <w:rsid w:val="00335875"/>
    <w:rsid w:val="0034097C"/>
    <w:rsid w:val="003451CC"/>
    <w:rsid w:val="00346F39"/>
    <w:rsid w:val="00354FBC"/>
    <w:rsid w:val="003741FB"/>
    <w:rsid w:val="00375891"/>
    <w:rsid w:val="003767C6"/>
    <w:rsid w:val="003826AB"/>
    <w:rsid w:val="003872F7"/>
    <w:rsid w:val="00391889"/>
    <w:rsid w:val="00394523"/>
    <w:rsid w:val="003A6ECA"/>
    <w:rsid w:val="003B4238"/>
    <w:rsid w:val="003D5087"/>
    <w:rsid w:val="003E0CB9"/>
    <w:rsid w:val="003E44EE"/>
    <w:rsid w:val="003E6E1C"/>
    <w:rsid w:val="003E7E52"/>
    <w:rsid w:val="003F1133"/>
    <w:rsid w:val="003F3423"/>
    <w:rsid w:val="003F5FF9"/>
    <w:rsid w:val="003F6F5C"/>
    <w:rsid w:val="0040518F"/>
    <w:rsid w:val="0040631E"/>
    <w:rsid w:val="00407C76"/>
    <w:rsid w:val="004129F2"/>
    <w:rsid w:val="004152E1"/>
    <w:rsid w:val="00420CF7"/>
    <w:rsid w:val="00431B53"/>
    <w:rsid w:val="00433AAC"/>
    <w:rsid w:val="00433B5B"/>
    <w:rsid w:val="004357B2"/>
    <w:rsid w:val="0043692A"/>
    <w:rsid w:val="0043693B"/>
    <w:rsid w:val="00441C0D"/>
    <w:rsid w:val="004432DA"/>
    <w:rsid w:val="00444046"/>
    <w:rsid w:val="004615E7"/>
    <w:rsid w:val="00463558"/>
    <w:rsid w:val="00466241"/>
    <w:rsid w:val="00467696"/>
    <w:rsid w:val="00473DBB"/>
    <w:rsid w:val="00475211"/>
    <w:rsid w:val="00481C8D"/>
    <w:rsid w:val="00484263"/>
    <w:rsid w:val="00485418"/>
    <w:rsid w:val="00485A1B"/>
    <w:rsid w:val="004900F4"/>
    <w:rsid w:val="004934C3"/>
    <w:rsid w:val="00495DBE"/>
    <w:rsid w:val="004A2932"/>
    <w:rsid w:val="004A78E8"/>
    <w:rsid w:val="004B636A"/>
    <w:rsid w:val="004C48A6"/>
    <w:rsid w:val="004C5FFD"/>
    <w:rsid w:val="004C729C"/>
    <w:rsid w:val="004D0521"/>
    <w:rsid w:val="004D6B04"/>
    <w:rsid w:val="004D75AB"/>
    <w:rsid w:val="004D7834"/>
    <w:rsid w:val="004E4371"/>
    <w:rsid w:val="004E4A7F"/>
    <w:rsid w:val="004E6336"/>
    <w:rsid w:val="004E7B62"/>
    <w:rsid w:val="004F1437"/>
    <w:rsid w:val="004F6E7F"/>
    <w:rsid w:val="00501F3F"/>
    <w:rsid w:val="00503998"/>
    <w:rsid w:val="00505539"/>
    <w:rsid w:val="00514452"/>
    <w:rsid w:val="00516489"/>
    <w:rsid w:val="00517FFE"/>
    <w:rsid w:val="0052098C"/>
    <w:rsid w:val="0052699B"/>
    <w:rsid w:val="00526C27"/>
    <w:rsid w:val="00526CFF"/>
    <w:rsid w:val="00527EA6"/>
    <w:rsid w:val="00540FBB"/>
    <w:rsid w:val="0054661F"/>
    <w:rsid w:val="00550B59"/>
    <w:rsid w:val="00556F00"/>
    <w:rsid w:val="005600EB"/>
    <w:rsid w:val="00560D1F"/>
    <w:rsid w:val="00567E88"/>
    <w:rsid w:val="005719C6"/>
    <w:rsid w:val="00573A83"/>
    <w:rsid w:val="00573C17"/>
    <w:rsid w:val="00573CB4"/>
    <w:rsid w:val="005743A8"/>
    <w:rsid w:val="00576371"/>
    <w:rsid w:val="0058095E"/>
    <w:rsid w:val="005842A5"/>
    <w:rsid w:val="00590EF6"/>
    <w:rsid w:val="00594B6D"/>
    <w:rsid w:val="005961DA"/>
    <w:rsid w:val="005A07F1"/>
    <w:rsid w:val="005B038A"/>
    <w:rsid w:val="005B3E00"/>
    <w:rsid w:val="005C0A75"/>
    <w:rsid w:val="005C23F8"/>
    <w:rsid w:val="005C3C8A"/>
    <w:rsid w:val="005C4FE7"/>
    <w:rsid w:val="005C7F12"/>
    <w:rsid w:val="005C7F7F"/>
    <w:rsid w:val="005D140A"/>
    <w:rsid w:val="005E1954"/>
    <w:rsid w:val="005E2319"/>
    <w:rsid w:val="005E2B18"/>
    <w:rsid w:val="005E32A1"/>
    <w:rsid w:val="005E6751"/>
    <w:rsid w:val="005F5B9E"/>
    <w:rsid w:val="005F64E1"/>
    <w:rsid w:val="00600F3A"/>
    <w:rsid w:val="00602A13"/>
    <w:rsid w:val="00603BC4"/>
    <w:rsid w:val="00604389"/>
    <w:rsid w:val="00606AF4"/>
    <w:rsid w:val="00615E10"/>
    <w:rsid w:val="00615FBB"/>
    <w:rsid w:val="00623773"/>
    <w:rsid w:val="0062673F"/>
    <w:rsid w:val="0063062A"/>
    <w:rsid w:val="006439A6"/>
    <w:rsid w:val="00646627"/>
    <w:rsid w:val="00651F14"/>
    <w:rsid w:val="006540CE"/>
    <w:rsid w:val="00670767"/>
    <w:rsid w:val="006804E5"/>
    <w:rsid w:val="0068085D"/>
    <w:rsid w:val="00690952"/>
    <w:rsid w:val="006A7D97"/>
    <w:rsid w:val="006B06D4"/>
    <w:rsid w:val="006B3554"/>
    <w:rsid w:val="006B574A"/>
    <w:rsid w:val="006C0704"/>
    <w:rsid w:val="006C1AD8"/>
    <w:rsid w:val="006D04C1"/>
    <w:rsid w:val="006D0784"/>
    <w:rsid w:val="006D2B7E"/>
    <w:rsid w:val="006D2D93"/>
    <w:rsid w:val="006D42A2"/>
    <w:rsid w:val="006D5504"/>
    <w:rsid w:val="006F12C2"/>
    <w:rsid w:val="006F6623"/>
    <w:rsid w:val="006F7618"/>
    <w:rsid w:val="00700A00"/>
    <w:rsid w:val="007058A1"/>
    <w:rsid w:val="007106D2"/>
    <w:rsid w:val="00710C02"/>
    <w:rsid w:val="00712495"/>
    <w:rsid w:val="00713645"/>
    <w:rsid w:val="007144BC"/>
    <w:rsid w:val="00714672"/>
    <w:rsid w:val="0072142A"/>
    <w:rsid w:val="007215B9"/>
    <w:rsid w:val="007223E6"/>
    <w:rsid w:val="00724CF6"/>
    <w:rsid w:val="0073151F"/>
    <w:rsid w:val="00732FAD"/>
    <w:rsid w:val="00745674"/>
    <w:rsid w:val="00751A7B"/>
    <w:rsid w:val="00754177"/>
    <w:rsid w:val="007552BF"/>
    <w:rsid w:val="00755692"/>
    <w:rsid w:val="007562DB"/>
    <w:rsid w:val="007658DA"/>
    <w:rsid w:val="007952BC"/>
    <w:rsid w:val="007958F6"/>
    <w:rsid w:val="0079777C"/>
    <w:rsid w:val="007A01FB"/>
    <w:rsid w:val="007A3ED0"/>
    <w:rsid w:val="007A40B3"/>
    <w:rsid w:val="007A7C62"/>
    <w:rsid w:val="007B1630"/>
    <w:rsid w:val="007B301C"/>
    <w:rsid w:val="007B5632"/>
    <w:rsid w:val="007B567D"/>
    <w:rsid w:val="007B624A"/>
    <w:rsid w:val="007C47E2"/>
    <w:rsid w:val="007D1177"/>
    <w:rsid w:val="007D3D6C"/>
    <w:rsid w:val="007E3DFB"/>
    <w:rsid w:val="007E500A"/>
    <w:rsid w:val="007E7164"/>
    <w:rsid w:val="007F128C"/>
    <w:rsid w:val="007F1EE3"/>
    <w:rsid w:val="007F3D6A"/>
    <w:rsid w:val="00802AA1"/>
    <w:rsid w:val="0082011A"/>
    <w:rsid w:val="00822376"/>
    <w:rsid w:val="00822546"/>
    <w:rsid w:val="0082296C"/>
    <w:rsid w:val="00832444"/>
    <w:rsid w:val="008355F1"/>
    <w:rsid w:val="008448E7"/>
    <w:rsid w:val="0084639A"/>
    <w:rsid w:val="0084664A"/>
    <w:rsid w:val="00846877"/>
    <w:rsid w:val="00846C85"/>
    <w:rsid w:val="00850348"/>
    <w:rsid w:val="008554F7"/>
    <w:rsid w:val="00856B76"/>
    <w:rsid w:val="008601F8"/>
    <w:rsid w:val="00860234"/>
    <w:rsid w:val="00874A5E"/>
    <w:rsid w:val="00875DBE"/>
    <w:rsid w:val="00891F1F"/>
    <w:rsid w:val="00892D01"/>
    <w:rsid w:val="00894F24"/>
    <w:rsid w:val="008A04B0"/>
    <w:rsid w:val="008A5390"/>
    <w:rsid w:val="008A5FE7"/>
    <w:rsid w:val="008B2136"/>
    <w:rsid w:val="008B2A11"/>
    <w:rsid w:val="008B5171"/>
    <w:rsid w:val="008B7DC5"/>
    <w:rsid w:val="008C4FC4"/>
    <w:rsid w:val="008C567B"/>
    <w:rsid w:val="008C5DCC"/>
    <w:rsid w:val="008C7EF0"/>
    <w:rsid w:val="008D5DFB"/>
    <w:rsid w:val="008D67CD"/>
    <w:rsid w:val="008E43DA"/>
    <w:rsid w:val="008E52FA"/>
    <w:rsid w:val="008F10BA"/>
    <w:rsid w:val="008F13C4"/>
    <w:rsid w:val="008F1D63"/>
    <w:rsid w:val="008F3070"/>
    <w:rsid w:val="008F52A6"/>
    <w:rsid w:val="00905094"/>
    <w:rsid w:val="00905376"/>
    <w:rsid w:val="00906AE8"/>
    <w:rsid w:val="00906D23"/>
    <w:rsid w:val="00907455"/>
    <w:rsid w:val="00912789"/>
    <w:rsid w:val="00924735"/>
    <w:rsid w:val="00924850"/>
    <w:rsid w:val="00925B13"/>
    <w:rsid w:val="00925CED"/>
    <w:rsid w:val="00930F2F"/>
    <w:rsid w:val="00931894"/>
    <w:rsid w:val="00932EEE"/>
    <w:rsid w:val="00932FB4"/>
    <w:rsid w:val="0093345B"/>
    <w:rsid w:val="0093441E"/>
    <w:rsid w:val="00935985"/>
    <w:rsid w:val="009425E3"/>
    <w:rsid w:val="00943841"/>
    <w:rsid w:val="00946AFE"/>
    <w:rsid w:val="00947C70"/>
    <w:rsid w:val="009518FF"/>
    <w:rsid w:val="00953F59"/>
    <w:rsid w:val="00963BF7"/>
    <w:rsid w:val="00965FD1"/>
    <w:rsid w:val="009713E7"/>
    <w:rsid w:val="0097158C"/>
    <w:rsid w:val="009745F4"/>
    <w:rsid w:val="00980B76"/>
    <w:rsid w:val="00983451"/>
    <w:rsid w:val="00986E74"/>
    <w:rsid w:val="009927B7"/>
    <w:rsid w:val="0099343D"/>
    <w:rsid w:val="009944BE"/>
    <w:rsid w:val="00996875"/>
    <w:rsid w:val="009A0B38"/>
    <w:rsid w:val="009A10CC"/>
    <w:rsid w:val="009A2417"/>
    <w:rsid w:val="009A475B"/>
    <w:rsid w:val="009A7364"/>
    <w:rsid w:val="009B7958"/>
    <w:rsid w:val="009C1AF1"/>
    <w:rsid w:val="009C2202"/>
    <w:rsid w:val="009C22AA"/>
    <w:rsid w:val="009C6A6D"/>
    <w:rsid w:val="009E1304"/>
    <w:rsid w:val="009E1D7B"/>
    <w:rsid w:val="009E2340"/>
    <w:rsid w:val="009F318E"/>
    <w:rsid w:val="009F3F85"/>
    <w:rsid w:val="00A04087"/>
    <w:rsid w:val="00A077C5"/>
    <w:rsid w:val="00A1315F"/>
    <w:rsid w:val="00A2113E"/>
    <w:rsid w:val="00A41088"/>
    <w:rsid w:val="00A4369B"/>
    <w:rsid w:val="00A47EE4"/>
    <w:rsid w:val="00A5053B"/>
    <w:rsid w:val="00A526BC"/>
    <w:rsid w:val="00A532BA"/>
    <w:rsid w:val="00A60E87"/>
    <w:rsid w:val="00A6123D"/>
    <w:rsid w:val="00A64572"/>
    <w:rsid w:val="00A66080"/>
    <w:rsid w:val="00A67B27"/>
    <w:rsid w:val="00A8017E"/>
    <w:rsid w:val="00A80C44"/>
    <w:rsid w:val="00A91F10"/>
    <w:rsid w:val="00A933FB"/>
    <w:rsid w:val="00A9559E"/>
    <w:rsid w:val="00AA3604"/>
    <w:rsid w:val="00AA417D"/>
    <w:rsid w:val="00AA61E4"/>
    <w:rsid w:val="00AB4D7B"/>
    <w:rsid w:val="00AB5586"/>
    <w:rsid w:val="00AC4C0B"/>
    <w:rsid w:val="00AC656C"/>
    <w:rsid w:val="00AC70BD"/>
    <w:rsid w:val="00AC79C4"/>
    <w:rsid w:val="00AD2FE2"/>
    <w:rsid w:val="00B027D5"/>
    <w:rsid w:val="00B07BF4"/>
    <w:rsid w:val="00B12774"/>
    <w:rsid w:val="00B16318"/>
    <w:rsid w:val="00B16AC6"/>
    <w:rsid w:val="00B21510"/>
    <w:rsid w:val="00B23D7C"/>
    <w:rsid w:val="00B3449E"/>
    <w:rsid w:val="00B41A69"/>
    <w:rsid w:val="00B41EB4"/>
    <w:rsid w:val="00B566AF"/>
    <w:rsid w:val="00B571D3"/>
    <w:rsid w:val="00B60088"/>
    <w:rsid w:val="00B655C6"/>
    <w:rsid w:val="00B66F4B"/>
    <w:rsid w:val="00B72736"/>
    <w:rsid w:val="00B73244"/>
    <w:rsid w:val="00B7387B"/>
    <w:rsid w:val="00B7582E"/>
    <w:rsid w:val="00B761AF"/>
    <w:rsid w:val="00B7783D"/>
    <w:rsid w:val="00B83E70"/>
    <w:rsid w:val="00B84BAC"/>
    <w:rsid w:val="00B8766D"/>
    <w:rsid w:val="00B92ED9"/>
    <w:rsid w:val="00BA19A0"/>
    <w:rsid w:val="00BA25AC"/>
    <w:rsid w:val="00BA295E"/>
    <w:rsid w:val="00BA4D0C"/>
    <w:rsid w:val="00BB6C12"/>
    <w:rsid w:val="00BC1892"/>
    <w:rsid w:val="00BC416C"/>
    <w:rsid w:val="00BC4181"/>
    <w:rsid w:val="00BC4316"/>
    <w:rsid w:val="00BD0A0D"/>
    <w:rsid w:val="00BD2412"/>
    <w:rsid w:val="00BE4456"/>
    <w:rsid w:val="00BF119F"/>
    <w:rsid w:val="00BF7F06"/>
    <w:rsid w:val="00C02930"/>
    <w:rsid w:val="00C05C85"/>
    <w:rsid w:val="00C05FAE"/>
    <w:rsid w:val="00C06E2D"/>
    <w:rsid w:val="00C072B9"/>
    <w:rsid w:val="00C11DFA"/>
    <w:rsid w:val="00C12183"/>
    <w:rsid w:val="00C1363B"/>
    <w:rsid w:val="00C218B0"/>
    <w:rsid w:val="00C26E00"/>
    <w:rsid w:val="00C30444"/>
    <w:rsid w:val="00C304A1"/>
    <w:rsid w:val="00C310AA"/>
    <w:rsid w:val="00C325E4"/>
    <w:rsid w:val="00C36CDA"/>
    <w:rsid w:val="00C42F3C"/>
    <w:rsid w:val="00C45234"/>
    <w:rsid w:val="00C45DE7"/>
    <w:rsid w:val="00C47C0E"/>
    <w:rsid w:val="00C47D64"/>
    <w:rsid w:val="00C54783"/>
    <w:rsid w:val="00C62925"/>
    <w:rsid w:val="00C62E64"/>
    <w:rsid w:val="00C6420A"/>
    <w:rsid w:val="00C64E5F"/>
    <w:rsid w:val="00C736EA"/>
    <w:rsid w:val="00C81120"/>
    <w:rsid w:val="00C837FC"/>
    <w:rsid w:val="00C844B6"/>
    <w:rsid w:val="00C85D2F"/>
    <w:rsid w:val="00C9037B"/>
    <w:rsid w:val="00C91241"/>
    <w:rsid w:val="00C92D35"/>
    <w:rsid w:val="00CA70E1"/>
    <w:rsid w:val="00CB27A6"/>
    <w:rsid w:val="00CB37C2"/>
    <w:rsid w:val="00CB7A3E"/>
    <w:rsid w:val="00CC1F73"/>
    <w:rsid w:val="00CC4305"/>
    <w:rsid w:val="00CC4573"/>
    <w:rsid w:val="00CC53F2"/>
    <w:rsid w:val="00CC5AD2"/>
    <w:rsid w:val="00CD3346"/>
    <w:rsid w:val="00CD36A0"/>
    <w:rsid w:val="00CD6C84"/>
    <w:rsid w:val="00CE297F"/>
    <w:rsid w:val="00CE2A2C"/>
    <w:rsid w:val="00CE3489"/>
    <w:rsid w:val="00CE3939"/>
    <w:rsid w:val="00CF3FF7"/>
    <w:rsid w:val="00CF4D03"/>
    <w:rsid w:val="00CF70A2"/>
    <w:rsid w:val="00CF7F76"/>
    <w:rsid w:val="00D03183"/>
    <w:rsid w:val="00D03758"/>
    <w:rsid w:val="00D03D00"/>
    <w:rsid w:val="00D1041B"/>
    <w:rsid w:val="00D1050F"/>
    <w:rsid w:val="00D12460"/>
    <w:rsid w:val="00D15BA1"/>
    <w:rsid w:val="00D17753"/>
    <w:rsid w:val="00D21572"/>
    <w:rsid w:val="00D24B5B"/>
    <w:rsid w:val="00D266A3"/>
    <w:rsid w:val="00D274FF"/>
    <w:rsid w:val="00D27C2F"/>
    <w:rsid w:val="00D32EBD"/>
    <w:rsid w:val="00D37EBC"/>
    <w:rsid w:val="00D43CD5"/>
    <w:rsid w:val="00D46F94"/>
    <w:rsid w:val="00D47C8A"/>
    <w:rsid w:val="00D47CB5"/>
    <w:rsid w:val="00D54E7B"/>
    <w:rsid w:val="00D550E0"/>
    <w:rsid w:val="00D60364"/>
    <w:rsid w:val="00D626DB"/>
    <w:rsid w:val="00D6672C"/>
    <w:rsid w:val="00D6795F"/>
    <w:rsid w:val="00D74F45"/>
    <w:rsid w:val="00D842E9"/>
    <w:rsid w:val="00D92B0E"/>
    <w:rsid w:val="00D9378C"/>
    <w:rsid w:val="00D93C79"/>
    <w:rsid w:val="00DA17A2"/>
    <w:rsid w:val="00DA2EBD"/>
    <w:rsid w:val="00DB18C8"/>
    <w:rsid w:val="00DB6536"/>
    <w:rsid w:val="00DC4890"/>
    <w:rsid w:val="00DC6968"/>
    <w:rsid w:val="00DD4D6A"/>
    <w:rsid w:val="00DE1057"/>
    <w:rsid w:val="00DE2968"/>
    <w:rsid w:val="00DE296A"/>
    <w:rsid w:val="00DF07B2"/>
    <w:rsid w:val="00DF21F1"/>
    <w:rsid w:val="00DF4F9B"/>
    <w:rsid w:val="00DF62A4"/>
    <w:rsid w:val="00E015AE"/>
    <w:rsid w:val="00E112A4"/>
    <w:rsid w:val="00E1608F"/>
    <w:rsid w:val="00E1632C"/>
    <w:rsid w:val="00E212F5"/>
    <w:rsid w:val="00E22DE6"/>
    <w:rsid w:val="00E24517"/>
    <w:rsid w:val="00E262E2"/>
    <w:rsid w:val="00E27E73"/>
    <w:rsid w:val="00E33656"/>
    <w:rsid w:val="00E61BE8"/>
    <w:rsid w:val="00E620C7"/>
    <w:rsid w:val="00E657F0"/>
    <w:rsid w:val="00E67845"/>
    <w:rsid w:val="00E75C3C"/>
    <w:rsid w:val="00E75F19"/>
    <w:rsid w:val="00E76CAA"/>
    <w:rsid w:val="00E77FC8"/>
    <w:rsid w:val="00E82D2F"/>
    <w:rsid w:val="00E83CE6"/>
    <w:rsid w:val="00E84F2C"/>
    <w:rsid w:val="00E8713B"/>
    <w:rsid w:val="00E94366"/>
    <w:rsid w:val="00EA3C52"/>
    <w:rsid w:val="00EA4AD2"/>
    <w:rsid w:val="00EA7D2B"/>
    <w:rsid w:val="00EB3251"/>
    <w:rsid w:val="00EB7F79"/>
    <w:rsid w:val="00EC04E5"/>
    <w:rsid w:val="00EC1A5D"/>
    <w:rsid w:val="00EC35A0"/>
    <w:rsid w:val="00EC35D1"/>
    <w:rsid w:val="00EC4FF5"/>
    <w:rsid w:val="00EC544D"/>
    <w:rsid w:val="00EC5720"/>
    <w:rsid w:val="00EC6313"/>
    <w:rsid w:val="00ED0A39"/>
    <w:rsid w:val="00ED12C3"/>
    <w:rsid w:val="00ED3A9B"/>
    <w:rsid w:val="00ED4107"/>
    <w:rsid w:val="00EE2EEE"/>
    <w:rsid w:val="00EE3C95"/>
    <w:rsid w:val="00EE6969"/>
    <w:rsid w:val="00EF02D0"/>
    <w:rsid w:val="00EF0432"/>
    <w:rsid w:val="00EF7493"/>
    <w:rsid w:val="00EF7FD9"/>
    <w:rsid w:val="00F135DB"/>
    <w:rsid w:val="00F22FD2"/>
    <w:rsid w:val="00F244A0"/>
    <w:rsid w:val="00F247D6"/>
    <w:rsid w:val="00F328FC"/>
    <w:rsid w:val="00F33EC2"/>
    <w:rsid w:val="00F33F18"/>
    <w:rsid w:val="00F36354"/>
    <w:rsid w:val="00F4327D"/>
    <w:rsid w:val="00F51719"/>
    <w:rsid w:val="00F553E9"/>
    <w:rsid w:val="00F62188"/>
    <w:rsid w:val="00F6460E"/>
    <w:rsid w:val="00F706B7"/>
    <w:rsid w:val="00F70FC5"/>
    <w:rsid w:val="00F74CD7"/>
    <w:rsid w:val="00F80F4E"/>
    <w:rsid w:val="00F91E77"/>
    <w:rsid w:val="00F93FB1"/>
    <w:rsid w:val="00F945EA"/>
    <w:rsid w:val="00F97693"/>
    <w:rsid w:val="00FA2A90"/>
    <w:rsid w:val="00FA5524"/>
    <w:rsid w:val="00FB1FC2"/>
    <w:rsid w:val="00FB5F42"/>
    <w:rsid w:val="00FC45E3"/>
    <w:rsid w:val="00FC762D"/>
    <w:rsid w:val="00FD00FA"/>
    <w:rsid w:val="00FD1802"/>
    <w:rsid w:val="00FE05C0"/>
    <w:rsid w:val="00FF02AA"/>
    <w:rsid w:val="00FF0AF4"/>
    <w:rsid w:val="00FF26A7"/>
    <w:rsid w:val="00FF32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C5F0"/>
  <w15:docId w15:val="{E656DA1B-21AF-4F60-84C9-8774DCDD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C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305"/>
    <w:pPr>
      <w:ind w:left="720"/>
      <w:contextualSpacing/>
    </w:pPr>
  </w:style>
  <w:style w:type="character" w:styleId="Hyperlink">
    <w:name w:val="Hyperlink"/>
    <w:basedOn w:val="DefaultParagraphFont"/>
    <w:uiPriority w:val="99"/>
    <w:unhideWhenUsed/>
    <w:rsid w:val="00986E74"/>
    <w:rPr>
      <w:color w:val="0563C1" w:themeColor="hyperlink"/>
      <w:u w:val="single"/>
    </w:rPr>
  </w:style>
  <w:style w:type="paragraph" w:styleId="BalloonText">
    <w:name w:val="Balloon Text"/>
    <w:basedOn w:val="Normal"/>
    <w:link w:val="BalloonTextChar"/>
    <w:uiPriority w:val="99"/>
    <w:semiHidden/>
    <w:unhideWhenUsed/>
    <w:rsid w:val="008E5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2FA"/>
    <w:rPr>
      <w:rFonts w:ascii="Segoe UI" w:hAnsi="Segoe UI" w:cs="Segoe UI"/>
      <w:sz w:val="18"/>
      <w:szCs w:val="18"/>
    </w:rPr>
  </w:style>
  <w:style w:type="paragraph" w:styleId="NoSpacing">
    <w:name w:val="No Spacing"/>
    <w:link w:val="NoSpacingChar"/>
    <w:uiPriority w:val="1"/>
    <w:qFormat/>
    <w:rsid w:val="00444046"/>
    <w:pPr>
      <w:spacing w:after="0" w:line="240" w:lineRule="auto"/>
    </w:pPr>
    <w:rPr>
      <w:rFonts w:ascii="Times New Roman" w:eastAsia="Times New Roman" w:hAnsi="Times New Roman" w:cs="Times New Roman"/>
      <w:szCs w:val="20"/>
      <w:lang w:eastAsia="hr-HR"/>
    </w:rPr>
  </w:style>
  <w:style w:type="character" w:customStyle="1" w:styleId="NoSpacingChar">
    <w:name w:val="No Spacing Char"/>
    <w:link w:val="NoSpacing"/>
    <w:uiPriority w:val="1"/>
    <w:locked/>
    <w:rsid w:val="00444046"/>
    <w:rPr>
      <w:rFonts w:ascii="Times New Roman" w:eastAsia="Times New Roman" w:hAnsi="Times New Roman" w:cs="Times New Roman"/>
      <w:szCs w:val="20"/>
      <w:lang w:eastAsia="hr-HR"/>
    </w:rPr>
  </w:style>
  <w:style w:type="character" w:styleId="CommentReference">
    <w:name w:val="annotation reference"/>
    <w:basedOn w:val="DefaultParagraphFont"/>
    <w:uiPriority w:val="99"/>
    <w:semiHidden/>
    <w:unhideWhenUsed/>
    <w:rsid w:val="009F3F85"/>
    <w:rPr>
      <w:sz w:val="16"/>
      <w:szCs w:val="16"/>
    </w:rPr>
  </w:style>
  <w:style w:type="paragraph" w:styleId="CommentText">
    <w:name w:val="annotation text"/>
    <w:basedOn w:val="Normal"/>
    <w:link w:val="CommentTextChar"/>
    <w:uiPriority w:val="99"/>
    <w:semiHidden/>
    <w:unhideWhenUsed/>
    <w:rsid w:val="009F3F85"/>
    <w:pPr>
      <w:spacing w:line="240" w:lineRule="auto"/>
    </w:pPr>
    <w:rPr>
      <w:sz w:val="20"/>
      <w:szCs w:val="20"/>
    </w:rPr>
  </w:style>
  <w:style w:type="character" w:customStyle="1" w:styleId="CommentTextChar">
    <w:name w:val="Comment Text Char"/>
    <w:basedOn w:val="DefaultParagraphFont"/>
    <w:link w:val="CommentText"/>
    <w:uiPriority w:val="99"/>
    <w:semiHidden/>
    <w:rsid w:val="009F3F85"/>
    <w:rPr>
      <w:sz w:val="20"/>
      <w:szCs w:val="20"/>
    </w:rPr>
  </w:style>
  <w:style w:type="paragraph" w:styleId="CommentSubject">
    <w:name w:val="annotation subject"/>
    <w:basedOn w:val="CommentText"/>
    <w:next w:val="CommentText"/>
    <w:link w:val="CommentSubjectChar"/>
    <w:uiPriority w:val="99"/>
    <w:semiHidden/>
    <w:unhideWhenUsed/>
    <w:rsid w:val="009F3F85"/>
    <w:rPr>
      <w:b/>
      <w:bCs/>
    </w:rPr>
  </w:style>
  <w:style w:type="character" w:customStyle="1" w:styleId="CommentSubjectChar">
    <w:name w:val="Comment Subject Char"/>
    <w:basedOn w:val="CommentTextChar"/>
    <w:link w:val="CommentSubject"/>
    <w:uiPriority w:val="99"/>
    <w:semiHidden/>
    <w:rsid w:val="009F3F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0648">
      <w:bodyDiv w:val="1"/>
      <w:marLeft w:val="0"/>
      <w:marRight w:val="0"/>
      <w:marTop w:val="0"/>
      <w:marBottom w:val="0"/>
      <w:divBdr>
        <w:top w:val="none" w:sz="0" w:space="0" w:color="auto"/>
        <w:left w:val="none" w:sz="0" w:space="0" w:color="auto"/>
        <w:bottom w:val="none" w:sz="0" w:space="0" w:color="auto"/>
        <w:right w:val="none" w:sz="0" w:space="0" w:color="auto"/>
      </w:divBdr>
    </w:div>
    <w:div w:id="95100873">
      <w:bodyDiv w:val="1"/>
      <w:marLeft w:val="0"/>
      <w:marRight w:val="0"/>
      <w:marTop w:val="0"/>
      <w:marBottom w:val="0"/>
      <w:divBdr>
        <w:top w:val="none" w:sz="0" w:space="0" w:color="auto"/>
        <w:left w:val="none" w:sz="0" w:space="0" w:color="auto"/>
        <w:bottom w:val="none" w:sz="0" w:space="0" w:color="auto"/>
        <w:right w:val="none" w:sz="0" w:space="0" w:color="auto"/>
      </w:divBdr>
    </w:div>
    <w:div w:id="239102948">
      <w:bodyDiv w:val="1"/>
      <w:marLeft w:val="0"/>
      <w:marRight w:val="0"/>
      <w:marTop w:val="0"/>
      <w:marBottom w:val="0"/>
      <w:divBdr>
        <w:top w:val="none" w:sz="0" w:space="0" w:color="auto"/>
        <w:left w:val="none" w:sz="0" w:space="0" w:color="auto"/>
        <w:bottom w:val="none" w:sz="0" w:space="0" w:color="auto"/>
        <w:right w:val="none" w:sz="0" w:space="0" w:color="auto"/>
      </w:divBdr>
    </w:div>
    <w:div w:id="311184114">
      <w:bodyDiv w:val="1"/>
      <w:marLeft w:val="0"/>
      <w:marRight w:val="0"/>
      <w:marTop w:val="0"/>
      <w:marBottom w:val="0"/>
      <w:divBdr>
        <w:top w:val="none" w:sz="0" w:space="0" w:color="auto"/>
        <w:left w:val="none" w:sz="0" w:space="0" w:color="auto"/>
        <w:bottom w:val="none" w:sz="0" w:space="0" w:color="auto"/>
        <w:right w:val="none" w:sz="0" w:space="0" w:color="auto"/>
      </w:divBdr>
    </w:div>
    <w:div w:id="360086973">
      <w:bodyDiv w:val="1"/>
      <w:marLeft w:val="0"/>
      <w:marRight w:val="0"/>
      <w:marTop w:val="0"/>
      <w:marBottom w:val="0"/>
      <w:divBdr>
        <w:top w:val="none" w:sz="0" w:space="0" w:color="auto"/>
        <w:left w:val="none" w:sz="0" w:space="0" w:color="auto"/>
        <w:bottom w:val="none" w:sz="0" w:space="0" w:color="auto"/>
        <w:right w:val="none" w:sz="0" w:space="0" w:color="auto"/>
      </w:divBdr>
    </w:div>
    <w:div w:id="378626107">
      <w:bodyDiv w:val="1"/>
      <w:marLeft w:val="0"/>
      <w:marRight w:val="0"/>
      <w:marTop w:val="0"/>
      <w:marBottom w:val="0"/>
      <w:divBdr>
        <w:top w:val="none" w:sz="0" w:space="0" w:color="auto"/>
        <w:left w:val="none" w:sz="0" w:space="0" w:color="auto"/>
        <w:bottom w:val="none" w:sz="0" w:space="0" w:color="auto"/>
        <w:right w:val="none" w:sz="0" w:space="0" w:color="auto"/>
      </w:divBdr>
    </w:div>
    <w:div w:id="421297063">
      <w:bodyDiv w:val="1"/>
      <w:marLeft w:val="0"/>
      <w:marRight w:val="0"/>
      <w:marTop w:val="0"/>
      <w:marBottom w:val="0"/>
      <w:divBdr>
        <w:top w:val="none" w:sz="0" w:space="0" w:color="auto"/>
        <w:left w:val="none" w:sz="0" w:space="0" w:color="auto"/>
        <w:bottom w:val="none" w:sz="0" w:space="0" w:color="auto"/>
        <w:right w:val="none" w:sz="0" w:space="0" w:color="auto"/>
      </w:divBdr>
    </w:div>
    <w:div w:id="481888935">
      <w:bodyDiv w:val="1"/>
      <w:marLeft w:val="0"/>
      <w:marRight w:val="0"/>
      <w:marTop w:val="0"/>
      <w:marBottom w:val="0"/>
      <w:divBdr>
        <w:top w:val="none" w:sz="0" w:space="0" w:color="auto"/>
        <w:left w:val="none" w:sz="0" w:space="0" w:color="auto"/>
        <w:bottom w:val="none" w:sz="0" w:space="0" w:color="auto"/>
        <w:right w:val="none" w:sz="0" w:space="0" w:color="auto"/>
      </w:divBdr>
    </w:div>
    <w:div w:id="498886040">
      <w:bodyDiv w:val="1"/>
      <w:marLeft w:val="0"/>
      <w:marRight w:val="0"/>
      <w:marTop w:val="0"/>
      <w:marBottom w:val="0"/>
      <w:divBdr>
        <w:top w:val="none" w:sz="0" w:space="0" w:color="auto"/>
        <w:left w:val="none" w:sz="0" w:space="0" w:color="auto"/>
        <w:bottom w:val="none" w:sz="0" w:space="0" w:color="auto"/>
        <w:right w:val="none" w:sz="0" w:space="0" w:color="auto"/>
      </w:divBdr>
    </w:div>
    <w:div w:id="525951451">
      <w:bodyDiv w:val="1"/>
      <w:marLeft w:val="0"/>
      <w:marRight w:val="0"/>
      <w:marTop w:val="0"/>
      <w:marBottom w:val="0"/>
      <w:divBdr>
        <w:top w:val="none" w:sz="0" w:space="0" w:color="auto"/>
        <w:left w:val="none" w:sz="0" w:space="0" w:color="auto"/>
        <w:bottom w:val="none" w:sz="0" w:space="0" w:color="auto"/>
        <w:right w:val="none" w:sz="0" w:space="0" w:color="auto"/>
      </w:divBdr>
    </w:div>
    <w:div w:id="528419043">
      <w:bodyDiv w:val="1"/>
      <w:marLeft w:val="0"/>
      <w:marRight w:val="0"/>
      <w:marTop w:val="0"/>
      <w:marBottom w:val="0"/>
      <w:divBdr>
        <w:top w:val="none" w:sz="0" w:space="0" w:color="auto"/>
        <w:left w:val="none" w:sz="0" w:space="0" w:color="auto"/>
        <w:bottom w:val="none" w:sz="0" w:space="0" w:color="auto"/>
        <w:right w:val="none" w:sz="0" w:space="0" w:color="auto"/>
      </w:divBdr>
    </w:div>
    <w:div w:id="546456005">
      <w:bodyDiv w:val="1"/>
      <w:marLeft w:val="0"/>
      <w:marRight w:val="0"/>
      <w:marTop w:val="0"/>
      <w:marBottom w:val="0"/>
      <w:divBdr>
        <w:top w:val="none" w:sz="0" w:space="0" w:color="auto"/>
        <w:left w:val="none" w:sz="0" w:space="0" w:color="auto"/>
        <w:bottom w:val="none" w:sz="0" w:space="0" w:color="auto"/>
        <w:right w:val="none" w:sz="0" w:space="0" w:color="auto"/>
      </w:divBdr>
    </w:div>
    <w:div w:id="835874881">
      <w:bodyDiv w:val="1"/>
      <w:marLeft w:val="0"/>
      <w:marRight w:val="0"/>
      <w:marTop w:val="0"/>
      <w:marBottom w:val="0"/>
      <w:divBdr>
        <w:top w:val="none" w:sz="0" w:space="0" w:color="auto"/>
        <w:left w:val="none" w:sz="0" w:space="0" w:color="auto"/>
        <w:bottom w:val="none" w:sz="0" w:space="0" w:color="auto"/>
        <w:right w:val="none" w:sz="0" w:space="0" w:color="auto"/>
      </w:divBdr>
    </w:div>
    <w:div w:id="854196425">
      <w:bodyDiv w:val="1"/>
      <w:marLeft w:val="0"/>
      <w:marRight w:val="0"/>
      <w:marTop w:val="0"/>
      <w:marBottom w:val="0"/>
      <w:divBdr>
        <w:top w:val="none" w:sz="0" w:space="0" w:color="auto"/>
        <w:left w:val="none" w:sz="0" w:space="0" w:color="auto"/>
        <w:bottom w:val="none" w:sz="0" w:space="0" w:color="auto"/>
        <w:right w:val="none" w:sz="0" w:space="0" w:color="auto"/>
      </w:divBdr>
    </w:div>
    <w:div w:id="889463516">
      <w:bodyDiv w:val="1"/>
      <w:marLeft w:val="0"/>
      <w:marRight w:val="0"/>
      <w:marTop w:val="0"/>
      <w:marBottom w:val="0"/>
      <w:divBdr>
        <w:top w:val="none" w:sz="0" w:space="0" w:color="auto"/>
        <w:left w:val="none" w:sz="0" w:space="0" w:color="auto"/>
        <w:bottom w:val="none" w:sz="0" w:space="0" w:color="auto"/>
        <w:right w:val="none" w:sz="0" w:space="0" w:color="auto"/>
      </w:divBdr>
    </w:div>
    <w:div w:id="912275746">
      <w:bodyDiv w:val="1"/>
      <w:marLeft w:val="0"/>
      <w:marRight w:val="0"/>
      <w:marTop w:val="0"/>
      <w:marBottom w:val="0"/>
      <w:divBdr>
        <w:top w:val="none" w:sz="0" w:space="0" w:color="auto"/>
        <w:left w:val="none" w:sz="0" w:space="0" w:color="auto"/>
        <w:bottom w:val="none" w:sz="0" w:space="0" w:color="auto"/>
        <w:right w:val="none" w:sz="0" w:space="0" w:color="auto"/>
      </w:divBdr>
    </w:div>
    <w:div w:id="1013920334">
      <w:bodyDiv w:val="1"/>
      <w:marLeft w:val="0"/>
      <w:marRight w:val="0"/>
      <w:marTop w:val="0"/>
      <w:marBottom w:val="0"/>
      <w:divBdr>
        <w:top w:val="none" w:sz="0" w:space="0" w:color="auto"/>
        <w:left w:val="none" w:sz="0" w:space="0" w:color="auto"/>
        <w:bottom w:val="none" w:sz="0" w:space="0" w:color="auto"/>
        <w:right w:val="none" w:sz="0" w:space="0" w:color="auto"/>
      </w:divBdr>
    </w:div>
    <w:div w:id="1263223135">
      <w:bodyDiv w:val="1"/>
      <w:marLeft w:val="0"/>
      <w:marRight w:val="0"/>
      <w:marTop w:val="0"/>
      <w:marBottom w:val="0"/>
      <w:divBdr>
        <w:top w:val="none" w:sz="0" w:space="0" w:color="auto"/>
        <w:left w:val="none" w:sz="0" w:space="0" w:color="auto"/>
        <w:bottom w:val="none" w:sz="0" w:space="0" w:color="auto"/>
        <w:right w:val="none" w:sz="0" w:space="0" w:color="auto"/>
      </w:divBdr>
    </w:div>
    <w:div w:id="1334457415">
      <w:bodyDiv w:val="1"/>
      <w:marLeft w:val="0"/>
      <w:marRight w:val="0"/>
      <w:marTop w:val="0"/>
      <w:marBottom w:val="0"/>
      <w:divBdr>
        <w:top w:val="none" w:sz="0" w:space="0" w:color="auto"/>
        <w:left w:val="none" w:sz="0" w:space="0" w:color="auto"/>
        <w:bottom w:val="none" w:sz="0" w:space="0" w:color="auto"/>
        <w:right w:val="none" w:sz="0" w:space="0" w:color="auto"/>
      </w:divBdr>
    </w:div>
    <w:div w:id="1366754336">
      <w:bodyDiv w:val="1"/>
      <w:marLeft w:val="0"/>
      <w:marRight w:val="0"/>
      <w:marTop w:val="0"/>
      <w:marBottom w:val="0"/>
      <w:divBdr>
        <w:top w:val="none" w:sz="0" w:space="0" w:color="auto"/>
        <w:left w:val="none" w:sz="0" w:space="0" w:color="auto"/>
        <w:bottom w:val="none" w:sz="0" w:space="0" w:color="auto"/>
        <w:right w:val="none" w:sz="0" w:space="0" w:color="auto"/>
      </w:divBdr>
    </w:div>
    <w:div w:id="1533768359">
      <w:bodyDiv w:val="1"/>
      <w:marLeft w:val="0"/>
      <w:marRight w:val="0"/>
      <w:marTop w:val="0"/>
      <w:marBottom w:val="0"/>
      <w:divBdr>
        <w:top w:val="none" w:sz="0" w:space="0" w:color="auto"/>
        <w:left w:val="none" w:sz="0" w:space="0" w:color="auto"/>
        <w:bottom w:val="none" w:sz="0" w:space="0" w:color="auto"/>
        <w:right w:val="none" w:sz="0" w:space="0" w:color="auto"/>
      </w:divBdr>
    </w:div>
    <w:div w:id="1678115713">
      <w:bodyDiv w:val="1"/>
      <w:marLeft w:val="0"/>
      <w:marRight w:val="0"/>
      <w:marTop w:val="0"/>
      <w:marBottom w:val="0"/>
      <w:divBdr>
        <w:top w:val="none" w:sz="0" w:space="0" w:color="auto"/>
        <w:left w:val="none" w:sz="0" w:space="0" w:color="auto"/>
        <w:bottom w:val="none" w:sz="0" w:space="0" w:color="auto"/>
        <w:right w:val="none" w:sz="0" w:space="0" w:color="auto"/>
      </w:divBdr>
    </w:div>
    <w:div w:id="1746104695">
      <w:bodyDiv w:val="1"/>
      <w:marLeft w:val="0"/>
      <w:marRight w:val="0"/>
      <w:marTop w:val="0"/>
      <w:marBottom w:val="0"/>
      <w:divBdr>
        <w:top w:val="none" w:sz="0" w:space="0" w:color="auto"/>
        <w:left w:val="none" w:sz="0" w:space="0" w:color="auto"/>
        <w:bottom w:val="none" w:sz="0" w:space="0" w:color="auto"/>
        <w:right w:val="none" w:sz="0" w:space="0" w:color="auto"/>
      </w:divBdr>
    </w:div>
    <w:div w:id="1768692484">
      <w:bodyDiv w:val="1"/>
      <w:marLeft w:val="0"/>
      <w:marRight w:val="0"/>
      <w:marTop w:val="0"/>
      <w:marBottom w:val="0"/>
      <w:divBdr>
        <w:top w:val="none" w:sz="0" w:space="0" w:color="auto"/>
        <w:left w:val="none" w:sz="0" w:space="0" w:color="auto"/>
        <w:bottom w:val="none" w:sz="0" w:space="0" w:color="auto"/>
        <w:right w:val="none" w:sz="0" w:space="0" w:color="auto"/>
      </w:divBdr>
    </w:div>
    <w:div w:id="1787578445">
      <w:bodyDiv w:val="1"/>
      <w:marLeft w:val="0"/>
      <w:marRight w:val="0"/>
      <w:marTop w:val="0"/>
      <w:marBottom w:val="0"/>
      <w:divBdr>
        <w:top w:val="none" w:sz="0" w:space="0" w:color="auto"/>
        <w:left w:val="none" w:sz="0" w:space="0" w:color="auto"/>
        <w:bottom w:val="none" w:sz="0" w:space="0" w:color="auto"/>
        <w:right w:val="none" w:sz="0" w:space="0" w:color="auto"/>
      </w:divBdr>
    </w:div>
    <w:div w:id="1877347521">
      <w:bodyDiv w:val="1"/>
      <w:marLeft w:val="0"/>
      <w:marRight w:val="0"/>
      <w:marTop w:val="0"/>
      <w:marBottom w:val="0"/>
      <w:divBdr>
        <w:top w:val="none" w:sz="0" w:space="0" w:color="auto"/>
        <w:left w:val="none" w:sz="0" w:space="0" w:color="auto"/>
        <w:bottom w:val="none" w:sz="0" w:space="0" w:color="auto"/>
        <w:right w:val="none" w:sz="0" w:space="0" w:color="auto"/>
      </w:divBdr>
    </w:div>
    <w:div w:id="2007780677">
      <w:bodyDiv w:val="1"/>
      <w:marLeft w:val="0"/>
      <w:marRight w:val="0"/>
      <w:marTop w:val="0"/>
      <w:marBottom w:val="0"/>
      <w:divBdr>
        <w:top w:val="none" w:sz="0" w:space="0" w:color="auto"/>
        <w:left w:val="none" w:sz="0" w:space="0" w:color="auto"/>
        <w:bottom w:val="none" w:sz="0" w:space="0" w:color="auto"/>
        <w:right w:val="none" w:sz="0" w:space="0" w:color="auto"/>
      </w:divBdr>
    </w:div>
    <w:div w:id="2055350959">
      <w:bodyDiv w:val="1"/>
      <w:marLeft w:val="0"/>
      <w:marRight w:val="0"/>
      <w:marTop w:val="0"/>
      <w:marBottom w:val="0"/>
      <w:divBdr>
        <w:top w:val="none" w:sz="0" w:space="0" w:color="auto"/>
        <w:left w:val="none" w:sz="0" w:space="0" w:color="auto"/>
        <w:bottom w:val="none" w:sz="0" w:space="0" w:color="auto"/>
        <w:right w:val="none" w:sz="0" w:space="0" w:color="auto"/>
      </w:divBdr>
    </w:div>
    <w:div w:id="2067800001">
      <w:bodyDiv w:val="1"/>
      <w:marLeft w:val="0"/>
      <w:marRight w:val="0"/>
      <w:marTop w:val="0"/>
      <w:marBottom w:val="0"/>
      <w:divBdr>
        <w:top w:val="none" w:sz="0" w:space="0" w:color="auto"/>
        <w:left w:val="none" w:sz="0" w:space="0" w:color="auto"/>
        <w:bottom w:val="none" w:sz="0" w:space="0" w:color="auto"/>
        <w:right w:val="none" w:sz="0" w:space="0" w:color="auto"/>
      </w:divBdr>
    </w:div>
    <w:div w:id="21057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7FC93-A243-4F41-851A-3B95D96E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7373</Words>
  <Characters>42032</Characters>
  <Application>Microsoft Office Word</Application>
  <DocSecurity>4</DocSecurity>
  <Lines>350</Lines>
  <Paragraphs>98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Butorac Kušić Lidija</dc:creator>
  <cp:keywords/>
  <dc:description/>
  <cp:lastModifiedBy>Butorac Kušić Lidija</cp:lastModifiedBy>
  <cp:revision>2</cp:revision>
  <cp:lastPrinted>2024-03-26T13:06:00Z</cp:lastPrinted>
  <dcterms:created xsi:type="dcterms:W3CDTF">2024-03-27T14:32:00Z</dcterms:created>
  <dcterms:modified xsi:type="dcterms:W3CDTF">2024-03-27T14:32:00Z</dcterms:modified>
</cp:coreProperties>
</file>